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B0" w:rsidRPr="00A61B53" w:rsidRDefault="00BF5DB0" w:rsidP="00BF5DB0">
      <w:pPr>
        <w:jc w:val="center"/>
        <w:rPr>
          <w:rFonts w:ascii="Microsoft Sans Serif" w:hAnsi="Microsoft Sans Serif" w:cs="Microsoft Sans Serif"/>
          <w:b/>
          <w:color w:val="000000"/>
        </w:rPr>
      </w:pPr>
      <w:r>
        <w:rPr>
          <w:rFonts w:ascii="Microsoft Sans Serif" w:hAnsi="Microsoft Sans Serif" w:cs="Microsoft Sans Serif"/>
          <w:b/>
          <w:noProof/>
          <w:color w:val="000000"/>
        </w:rPr>
        <w:drawing>
          <wp:inline distT="0" distB="0" distL="0" distR="0">
            <wp:extent cx="7048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СОВЕТ  ДЕПУТАТОВ  МУНИЦИПАЛЬНОГО  ОБРАЗОВАНИЯ</w:t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«ГОРОД  ГАТЧИНА»</w:t>
      </w:r>
    </w:p>
    <w:p w:rsidR="00BF5DB0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ГАТЧИНСКОГО  МУНИЦИПАЛЬНОГО  РАЙОНА</w:t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BF5DB0" w:rsidRPr="00BF7593" w:rsidRDefault="00BF5DB0" w:rsidP="00BF5DB0">
      <w:pPr>
        <w:jc w:val="center"/>
        <w:rPr>
          <w:b/>
          <w:sz w:val="28"/>
          <w:szCs w:val="28"/>
        </w:rPr>
      </w:pPr>
    </w:p>
    <w:p w:rsidR="00BF5DB0" w:rsidRPr="00A61B53" w:rsidRDefault="00BF5DB0" w:rsidP="00E817F9">
      <w:pPr>
        <w:jc w:val="right"/>
        <w:rPr>
          <w:b/>
        </w:rPr>
      </w:pPr>
      <w:r w:rsidRPr="00BF7593">
        <w:rPr>
          <w:b/>
          <w:sz w:val="28"/>
          <w:szCs w:val="28"/>
        </w:rPr>
        <w:t>РЕШЕНИЕ</w:t>
      </w:r>
      <w:r w:rsidR="00E817F9">
        <w:rPr>
          <w:b/>
          <w:sz w:val="28"/>
          <w:szCs w:val="28"/>
        </w:rPr>
        <w:t xml:space="preserve">                                           ПРОЕКТ</w:t>
      </w:r>
    </w:p>
    <w:p w:rsidR="00BF5DB0" w:rsidRDefault="00BF5DB0" w:rsidP="00BF5DB0">
      <w:pPr>
        <w:tabs>
          <w:tab w:val="left" w:pos="1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5DB0" w:rsidRPr="005A14E9" w:rsidRDefault="00BF5DB0" w:rsidP="00BF5D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Pr="005A14E9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№ </w:t>
      </w:r>
      <w:r w:rsidRPr="005A14E9">
        <w:rPr>
          <w:b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</w:tblGrid>
      <w:tr w:rsidR="00BF5DB0" w:rsidRPr="00CC0B22" w:rsidTr="00690C52">
        <w:tc>
          <w:tcPr>
            <w:tcW w:w="5637" w:type="dxa"/>
          </w:tcPr>
          <w:p w:rsidR="00BF5DB0" w:rsidRPr="00BF5DB0" w:rsidRDefault="00BF5DB0" w:rsidP="00690C52">
            <w:pPr>
              <w:pStyle w:val="a3"/>
              <w:ind w:left="0"/>
              <w:rPr>
                <w:b/>
              </w:rPr>
            </w:pPr>
          </w:p>
          <w:p w:rsidR="00BF5DB0" w:rsidRPr="00BF5DB0" w:rsidRDefault="00D05134" w:rsidP="00D05134">
            <w:pPr>
              <w:pStyle w:val="1"/>
              <w:shd w:val="clear" w:color="auto" w:fill="FFFFFF"/>
              <w:spacing w:before="140" w:after="54" w:line="215" w:lineRule="atLeast"/>
              <w:jc w:val="both"/>
              <w:rPr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color w:val="000000"/>
                <w:sz w:val="28"/>
                <w:szCs w:val="28"/>
              </w:rPr>
              <w:t>О</w:t>
            </w:r>
            <w:r w:rsidR="00BF5DB0" w:rsidRPr="00BF5DB0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 w:rsidR="00BF5DB0" w:rsidRPr="00BF5DB0">
              <w:rPr>
                <w:b w:val="0"/>
                <w:i w:val="0"/>
                <w:sz w:val="28"/>
                <w:szCs w:val="28"/>
              </w:rPr>
              <w:t>внесени</w:t>
            </w:r>
            <w:r>
              <w:rPr>
                <w:b w:val="0"/>
                <w:i w:val="0"/>
                <w:sz w:val="28"/>
                <w:szCs w:val="28"/>
              </w:rPr>
              <w:t>и</w:t>
            </w:r>
            <w:r w:rsidR="00BF5DB0" w:rsidRPr="00BF5DB0">
              <w:rPr>
                <w:b w:val="0"/>
                <w:i w:val="0"/>
                <w:sz w:val="28"/>
                <w:szCs w:val="28"/>
              </w:rPr>
              <w:t xml:space="preserve"> изменений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      </w:r>
          </w:p>
        </w:tc>
      </w:tr>
    </w:tbl>
    <w:p w:rsidR="00BF5DB0" w:rsidRDefault="00BF5DB0" w:rsidP="00BF5DB0">
      <w:pPr>
        <w:tabs>
          <w:tab w:val="left" w:pos="3330"/>
        </w:tabs>
        <w:jc w:val="both"/>
        <w:rPr>
          <w:sz w:val="28"/>
          <w:szCs w:val="28"/>
        </w:rPr>
      </w:pPr>
    </w:p>
    <w:p w:rsidR="00BF5DB0" w:rsidRDefault="00BF5DB0" w:rsidP="00BF5DB0">
      <w:pPr>
        <w:tabs>
          <w:tab w:val="left" w:pos="3330"/>
        </w:tabs>
        <w:jc w:val="both"/>
        <w:rPr>
          <w:sz w:val="28"/>
          <w:szCs w:val="28"/>
        </w:rPr>
      </w:pPr>
    </w:p>
    <w:p w:rsidR="00BF5DB0" w:rsidRPr="00371F84" w:rsidRDefault="00F97728" w:rsidP="007B7660">
      <w:pPr>
        <w:tabs>
          <w:tab w:val="left" w:pos="333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BF5DB0" w:rsidRPr="00371F84">
        <w:rPr>
          <w:color w:val="000000"/>
          <w:sz w:val="28"/>
          <w:szCs w:val="28"/>
          <w:shd w:val="clear" w:color="auto" w:fill="FFFFFF"/>
        </w:rPr>
        <w:t xml:space="preserve">уководствуясь пп. 19 п. 1 ст. 14 Федерального закона от </w:t>
      </w:r>
      <w:r w:rsidR="00BF5DB0">
        <w:rPr>
          <w:color w:val="000000"/>
          <w:sz w:val="28"/>
          <w:szCs w:val="28"/>
          <w:shd w:val="clear" w:color="auto" w:fill="FFFFFF"/>
        </w:rPr>
        <w:t xml:space="preserve">06.10.2003 </w:t>
      </w:r>
      <w:r w:rsidR="00EC79AF">
        <w:rPr>
          <w:color w:val="000000"/>
          <w:sz w:val="28"/>
          <w:szCs w:val="28"/>
          <w:shd w:val="clear" w:color="auto" w:fill="FFFFFF"/>
        </w:rPr>
        <w:t>№ 131-</w:t>
      </w:r>
      <w:r w:rsidR="00BF5DB0" w:rsidRPr="00371F84">
        <w:rPr>
          <w:color w:val="000000"/>
          <w:sz w:val="28"/>
          <w:szCs w:val="28"/>
          <w:shd w:val="clear" w:color="auto" w:fill="FFFFFF"/>
        </w:rPr>
        <w:t>ФЗ «Об общих принципах организации</w:t>
      </w:r>
      <w:r w:rsidR="00BF5DB0" w:rsidRPr="00371F84">
        <w:rPr>
          <w:sz w:val="28"/>
          <w:szCs w:val="28"/>
        </w:rPr>
        <w:t xml:space="preserve"> местного самоуправления в Российской Федерации</w:t>
      </w:r>
      <w:r w:rsidR="00BF5DB0" w:rsidRPr="00371F84">
        <w:rPr>
          <w:color w:val="000000"/>
          <w:sz w:val="28"/>
          <w:szCs w:val="28"/>
          <w:shd w:val="clear" w:color="auto" w:fill="FFFFFF"/>
        </w:rPr>
        <w:t xml:space="preserve">», </w:t>
      </w:r>
      <w:r w:rsidR="00BF5DB0" w:rsidRPr="00371F84">
        <w:rPr>
          <w:color w:val="000000"/>
          <w:spacing w:val="-13"/>
          <w:sz w:val="28"/>
          <w:szCs w:val="28"/>
        </w:rPr>
        <w:t>п</w:t>
      </w:r>
      <w:r w:rsidR="00BF5DB0" w:rsidRPr="00371F84">
        <w:rPr>
          <w:sz w:val="28"/>
          <w:szCs w:val="28"/>
        </w:rPr>
        <w:t>риказом Минстроя России от 13.04.2017 № 711/пр</w:t>
      </w:r>
      <w:r w:rsidR="00BF5DB0" w:rsidRPr="00371F84">
        <w:rPr>
          <w:color w:val="000000"/>
          <w:spacing w:val="-13"/>
          <w:sz w:val="28"/>
          <w:szCs w:val="28"/>
        </w:rPr>
        <w:t xml:space="preserve"> «</w:t>
      </w:r>
      <w:r w:rsidR="00BF5DB0" w:rsidRPr="00371F84">
        <w:rPr>
          <w:sz w:val="28"/>
          <w:szCs w:val="28"/>
        </w:rPr>
        <w:t xml:space="preserve">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BF5DB0" w:rsidRPr="00371F84">
        <w:rPr>
          <w:color w:val="000000"/>
          <w:sz w:val="28"/>
          <w:szCs w:val="28"/>
          <w:shd w:val="clear" w:color="auto" w:fill="FFFFFF"/>
        </w:rPr>
        <w:t>Уставом МО «Город Гатчина», решением совета депутатов МО «Город Гатчина» от 29.11.2006 № 97 «Об утверждении Положения «О порядке организации и проведении публичных (общественных) слушаний в МО «Город Гатчина»,</w:t>
      </w:r>
      <w:r w:rsidR="00EA4D7D">
        <w:rPr>
          <w:color w:val="000000"/>
          <w:sz w:val="28"/>
          <w:szCs w:val="28"/>
          <w:shd w:val="clear" w:color="auto" w:fill="FFFFFF"/>
        </w:rPr>
        <w:t xml:space="preserve"> </w:t>
      </w:r>
      <w:r w:rsidR="001C5128" w:rsidRPr="00772670">
        <w:rPr>
          <w:color w:val="000000"/>
          <w:sz w:val="28"/>
          <w:szCs w:val="28"/>
          <w:shd w:val="clear" w:color="auto" w:fill="FFFFFF"/>
        </w:rPr>
        <w:t xml:space="preserve">учитывая </w:t>
      </w:r>
      <w:r w:rsidR="005A63FE">
        <w:rPr>
          <w:color w:val="000000"/>
          <w:sz w:val="28"/>
          <w:szCs w:val="28"/>
          <w:shd w:val="clear" w:color="auto" w:fill="FFFFFF"/>
        </w:rPr>
        <w:t>заключение</w:t>
      </w:r>
      <w:r w:rsidR="005A63FE" w:rsidRPr="00772670">
        <w:rPr>
          <w:color w:val="000000"/>
          <w:sz w:val="28"/>
          <w:szCs w:val="28"/>
          <w:shd w:val="clear" w:color="auto" w:fill="FFFFFF"/>
        </w:rPr>
        <w:t xml:space="preserve"> </w:t>
      </w:r>
      <w:r w:rsidR="005A63FE" w:rsidRPr="00772670">
        <w:rPr>
          <w:sz w:val="28"/>
          <w:szCs w:val="28"/>
        </w:rPr>
        <w:t xml:space="preserve">по результатам публичных слушаний </w:t>
      </w:r>
      <w:r w:rsidR="005A63FE" w:rsidRPr="00772670">
        <w:rPr>
          <w:bCs/>
          <w:sz w:val="28"/>
          <w:szCs w:val="28"/>
        </w:rPr>
        <w:t xml:space="preserve">по </w:t>
      </w:r>
      <w:r w:rsidR="005A63FE" w:rsidRPr="00772670">
        <w:rPr>
          <w:sz w:val="28"/>
          <w:szCs w:val="28"/>
        </w:rPr>
        <w:t xml:space="preserve">проекту </w:t>
      </w:r>
      <w:r w:rsidR="005A63FE">
        <w:rPr>
          <w:sz w:val="28"/>
          <w:szCs w:val="28"/>
        </w:rPr>
        <w:t>решения о внесении</w:t>
      </w:r>
      <w:r w:rsidR="005A63FE" w:rsidRPr="00BF5DB0">
        <w:rPr>
          <w:sz w:val="28"/>
          <w:szCs w:val="28"/>
        </w:rPr>
        <w:t xml:space="preserve"> изменений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</w:r>
      <w:r w:rsidR="005A63FE">
        <w:rPr>
          <w:sz w:val="28"/>
          <w:szCs w:val="28"/>
        </w:rPr>
        <w:t xml:space="preserve"> от 19.10.2018</w:t>
      </w:r>
      <w:r w:rsidR="006D280F">
        <w:rPr>
          <w:sz w:val="28"/>
          <w:szCs w:val="28"/>
        </w:rPr>
        <w:t>,</w:t>
      </w:r>
      <w:r w:rsidR="007715BB">
        <w:rPr>
          <w:sz w:val="28"/>
          <w:szCs w:val="28"/>
        </w:rPr>
        <w:t xml:space="preserve"> опубликованное в газете «Гатчинская правда» от 06.11.2018 № 84 (21077), </w:t>
      </w:r>
      <w:r w:rsidR="001569AE">
        <w:rPr>
          <w:sz w:val="28"/>
          <w:szCs w:val="28"/>
        </w:rPr>
        <w:t>на официальном сайте Гатчинского муниципального района 07.11.2018, на официальном сайте МО «Город Гатчина» 09.11.2018,</w:t>
      </w:r>
    </w:p>
    <w:p w:rsidR="00BF5DB0" w:rsidRDefault="00BF5DB0" w:rsidP="007B7660">
      <w:pPr>
        <w:tabs>
          <w:tab w:val="left" w:pos="6480"/>
        </w:tabs>
        <w:ind w:firstLine="709"/>
        <w:jc w:val="center"/>
        <w:rPr>
          <w:b/>
          <w:sz w:val="28"/>
          <w:szCs w:val="28"/>
        </w:rPr>
      </w:pPr>
    </w:p>
    <w:p w:rsidR="00BF5DB0" w:rsidRPr="00BF7593" w:rsidRDefault="00BF5DB0" w:rsidP="007B7660">
      <w:pPr>
        <w:tabs>
          <w:tab w:val="left" w:pos="6480"/>
        </w:tabs>
        <w:ind w:firstLine="709"/>
        <w:jc w:val="center"/>
        <w:rPr>
          <w:sz w:val="28"/>
          <w:szCs w:val="28"/>
        </w:rPr>
      </w:pPr>
      <w:r w:rsidRPr="00BF7593">
        <w:rPr>
          <w:b/>
          <w:sz w:val="28"/>
          <w:szCs w:val="28"/>
        </w:rPr>
        <w:t>РЕШИЛ:</w:t>
      </w:r>
    </w:p>
    <w:p w:rsidR="00BF5DB0" w:rsidRPr="00244FC8" w:rsidRDefault="00BF5DB0" w:rsidP="007B7660">
      <w:pPr>
        <w:ind w:firstLine="709"/>
        <w:jc w:val="center"/>
        <w:rPr>
          <w:b/>
          <w:sz w:val="26"/>
          <w:szCs w:val="26"/>
        </w:rPr>
      </w:pPr>
    </w:p>
    <w:p w:rsidR="00BF5DB0" w:rsidRDefault="00BF5DB0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77A5">
        <w:rPr>
          <w:color w:val="000000"/>
          <w:sz w:val="28"/>
          <w:szCs w:val="28"/>
        </w:rPr>
        <w:t xml:space="preserve">1. </w:t>
      </w:r>
      <w:r w:rsidR="006D280F">
        <w:rPr>
          <w:color w:val="000000"/>
          <w:sz w:val="28"/>
          <w:szCs w:val="28"/>
        </w:rPr>
        <w:t>Внести изменения</w:t>
      </w:r>
      <w:r w:rsidRPr="00BF5DB0">
        <w:rPr>
          <w:color w:val="000000"/>
          <w:sz w:val="28"/>
          <w:szCs w:val="28"/>
        </w:rPr>
        <w:t xml:space="preserve">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</w:r>
      <w:r w:rsidR="00EA4D7D">
        <w:rPr>
          <w:color w:val="000000"/>
          <w:sz w:val="28"/>
          <w:szCs w:val="28"/>
        </w:rPr>
        <w:t xml:space="preserve"> </w:t>
      </w:r>
      <w:r w:rsidR="00EC79AF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 xml:space="preserve"> к настоящему решению</w:t>
      </w:r>
      <w:r w:rsidRPr="007B77A5">
        <w:rPr>
          <w:color w:val="000000"/>
          <w:sz w:val="28"/>
          <w:szCs w:val="28"/>
        </w:rPr>
        <w:t>.</w:t>
      </w:r>
    </w:p>
    <w:p w:rsidR="008038C8" w:rsidRDefault="00F41005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038C8">
        <w:rPr>
          <w:sz w:val="28"/>
          <w:szCs w:val="28"/>
        </w:rPr>
        <w:t xml:space="preserve">. Установить, что </w:t>
      </w:r>
      <w:r w:rsidR="001569AE">
        <w:rPr>
          <w:rStyle w:val="a5"/>
          <w:color w:val="auto"/>
          <w:sz w:val="28"/>
          <w:szCs w:val="28"/>
          <w:u w:val="none"/>
        </w:rPr>
        <w:t xml:space="preserve">ранее выданные </w:t>
      </w:r>
      <w:r w:rsidR="008038C8">
        <w:rPr>
          <w:sz w:val="28"/>
          <w:szCs w:val="28"/>
        </w:rPr>
        <w:t>разрешения и согласования</w:t>
      </w:r>
      <w:r w:rsidR="001569AE">
        <w:rPr>
          <w:sz w:val="28"/>
          <w:szCs w:val="28"/>
        </w:rPr>
        <w:t xml:space="preserve"> на установку и эксплуатацию конструкций</w:t>
      </w:r>
      <w:r w:rsidR="001569AE" w:rsidRPr="00270255">
        <w:rPr>
          <w:sz w:val="28"/>
          <w:szCs w:val="28"/>
        </w:rPr>
        <w:t xml:space="preserve"> для информационного оформления организаций на фасадах и кровле зданий</w:t>
      </w:r>
      <w:r w:rsidR="0094526F">
        <w:rPr>
          <w:sz w:val="28"/>
          <w:szCs w:val="28"/>
        </w:rPr>
        <w:t xml:space="preserve"> действуют</w:t>
      </w:r>
      <w:r w:rsidR="008038C8">
        <w:rPr>
          <w:sz w:val="28"/>
          <w:szCs w:val="28"/>
        </w:rPr>
        <w:t xml:space="preserve"> до окончания срока их действия.</w:t>
      </w:r>
    </w:p>
    <w:p w:rsidR="00E548D5" w:rsidRDefault="00F41005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8D5" w:rsidRPr="0086738A">
        <w:rPr>
          <w:sz w:val="28"/>
          <w:szCs w:val="28"/>
        </w:rPr>
        <w:t xml:space="preserve">. Установить, что </w:t>
      </w:r>
      <w:r w:rsidR="00185FAF">
        <w:rPr>
          <w:sz w:val="28"/>
          <w:szCs w:val="28"/>
        </w:rPr>
        <w:t xml:space="preserve">информационные конструкции (вывески), </w:t>
      </w:r>
      <w:r w:rsidR="00185FAF" w:rsidRPr="00185FAF">
        <w:rPr>
          <w:sz w:val="28"/>
          <w:szCs w:val="28"/>
        </w:rPr>
        <w:t>содержащие сведения, размещаемые в случаях, предусмотренных Законом Российской Федерации от 07.02.1992 № 2300-1 «О защите прав потребителей» (фирменное наименование (наименование) организации, место её нахождения (адре</w:t>
      </w:r>
      <w:r w:rsidR="00043A32">
        <w:rPr>
          <w:sz w:val="28"/>
          <w:szCs w:val="28"/>
        </w:rPr>
        <w:t>с), режим её работы) размещаемые</w:t>
      </w:r>
      <w:r w:rsidR="00185FAF" w:rsidRPr="00185FAF">
        <w:rPr>
          <w:sz w:val="28"/>
          <w:szCs w:val="28"/>
        </w:rPr>
        <w:t xml:space="preserve"> </w:t>
      </w:r>
      <w:r w:rsidR="00043A32">
        <w:rPr>
          <w:sz w:val="28"/>
          <w:szCs w:val="28"/>
        </w:rPr>
        <w:t>не</w:t>
      </w:r>
      <w:r w:rsidR="00185FAF" w:rsidRPr="00185FAF">
        <w:rPr>
          <w:sz w:val="28"/>
          <w:szCs w:val="28"/>
        </w:rPr>
        <w:t xml:space="preserve"> у входа (справа или слева) в здание, строение, сооружение или помещение</w:t>
      </w:r>
      <w:r w:rsidR="00043A32">
        <w:rPr>
          <w:sz w:val="28"/>
          <w:szCs w:val="28"/>
        </w:rPr>
        <w:t>,</w:t>
      </w:r>
      <w:r w:rsidR="00185FAF" w:rsidRPr="00185FAF">
        <w:rPr>
          <w:sz w:val="28"/>
          <w:szCs w:val="28"/>
        </w:rPr>
        <w:t xml:space="preserve"> </w:t>
      </w:r>
      <w:r w:rsidR="00043A32">
        <w:rPr>
          <w:sz w:val="28"/>
          <w:szCs w:val="28"/>
        </w:rPr>
        <w:t>не</w:t>
      </w:r>
      <w:r w:rsidR="00185FAF" w:rsidRPr="00185FAF">
        <w:rPr>
          <w:sz w:val="28"/>
          <w:szCs w:val="28"/>
        </w:rPr>
        <w:t xml:space="preserve"> на входных дверях в помещение, в котором фактически находится (осуществляет деятельность) организация или индивидуальный предприниматель, сведения о котором содержатся в да</w:t>
      </w:r>
      <w:r w:rsidR="00043A32">
        <w:rPr>
          <w:sz w:val="28"/>
          <w:szCs w:val="28"/>
        </w:rPr>
        <w:t>нной информационной конструкции</w:t>
      </w:r>
      <w:r w:rsidR="0053071F" w:rsidRPr="0086738A">
        <w:rPr>
          <w:sz w:val="28"/>
          <w:szCs w:val="28"/>
        </w:rPr>
        <w:t>,</w:t>
      </w:r>
      <w:r w:rsidR="00E548D5" w:rsidRPr="0086738A">
        <w:rPr>
          <w:sz w:val="28"/>
          <w:szCs w:val="28"/>
        </w:rPr>
        <w:t xml:space="preserve"> </w:t>
      </w:r>
      <w:r w:rsidR="00043A32">
        <w:rPr>
          <w:sz w:val="28"/>
          <w:szCs w:val="28"/>
        </w:rPr>
        <w:t>установленные до 25.10.2017, не требуют согласований в течение</w:t>
      </w:r>
      <w:r w:rsidR="00E548D5" w:rsidRPr="0086738A">
        <w:rPr>
          <w:sz w:val="28"/>
          <w:szCs w:val="28"/>
        </w:rPr>
        <w:t xml:space="preserve"> </w:t>
      </w:r>
      <w:r w:rsidR="00043A32">
        <w:rPr>
          <w:sz w:val="28"/>
          <w:szCs w:val="28"/>
        </w:rPr>
        <w:t>трёх</w:t>
      </w:r>
      <w:r w:rsidR="00E548D5" w:rsidRPr="0086738A">
        <w:rPr>
          <w:sz w:val="28"/>
          <w:szCs w:val="28"/>
        </w:rPr>
        <w:t xml:space="preserve"> </w:t>
      </w:r>
      <w:r w:rsidR="00043A32">
        <w:rPr>
          <w:sz w:val="28"/>
          <w:szCs w:val="28"/>
        </w:rPr>
        <w:t xml:space="preserve">лет </w:t>
      </w:r>
      <w:r w:rsidR="00E963C8">
        <w:rPr>
          <w:sz w:val="28"/>
          <w:szCs w:val="28"/>
        </w:rPr>
        <w:t>со дня</w:t>
      </w:r>
      <w:r w:rsidR="00E548D5" w:rsidRPr="0086738A">
        <w:rPr>
          <w:sz w:val="28"/>
          <w:szCs w:val="28"/>
        </w:rPr>
        <w:t xml:space="preserve"> официального опубликования решения в газете «Гатчинская правда», размещения его на официальном сайте МО «Город Гатчина».</w:t>
      </w:r>
    </w:p>
    <w:p w:rsidR="006E730F" w:rsidRDefault="00F41005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C5128" w:rsidRPr="001C5128">
        <w:rPr>
          <w:color w:val="000000"/>
          <w:sz w:val="28"/>
          <w:szCs w:val="28"/>
        </w:rPr>
        <w:t xml:space="preserve">. Настоящее решение вступает в силу </w:t>
      </w:r>
      <w:r w:rsidR="00E963C8">
        <w:rPr>
          <w:color w:val="000000"/>
          <w:sz w:val="28"/>
          <w:szCs w:val="28"/>
        </w:rPr>
        <w:t>со дня</w:t>
      </w:r>
      <w:r w:rsidR="001C5128" w:rsidRPr="001C5128">
        <w:rPr>
          <w:color w:val="000000"/>
          <w:sz w:val="28"/>
          <w:szCs w:val="28"/>
        </w:rPr>
        <w:t xml:space="preserve"> официального опубликования в газете «Гатчинская правда», подлежит размещению на офици</w:t>
      </w:r>
      <w:r w:rsidR="006E730F">
        <w:rPr>
          <w:color w:val="000000"/>
          <w:sz w:val="28"/>
          <w:szCs w:val="28"/>
        </w:rPr>
        <w:t>альном сайте МО «Город Гатчина».</w:t>
      </w:r>
    </w:p>
    <w:p w:rsidR="00BF5DB0" w:rsidRDefault="00F41005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</w:t>
      </w:r>
      <w:r w:rsidR="001C5128" w:rsidRPr="001C5128">
        <w:rPr>
          <w:color w:val="000000"/>
          <w:sz w:val="28"/>
          <w:szCs w:val="28"/>
        </w:rPr>
        <w:t>. Контроль исполнения настоящего решения возложить на постоянную комиссию совета депутатов МО «Город Гатчина» по вопросам жилищно-коммунального хозяйства, землепользования, энергетики, градостроительства и экологии.</w:t>
      </w:r>
    </w:p>
    <w:p w:rsidR="00BF5DB0" w:rsidRDefault="00BF5DB0" w:rsidP="00BF5DB0"/>
    <w:p w:rsidR="00BF5DB0" w:rsidRDefault="00BF5DB0" w:rsidP="00BF5DB0">
      <w:pPr>
        <w:rPr>
          <w:sz w:val="28"/>
          <w:szCs w:val="28"/>
        </w:rPr>
      </w:pPr>
    </w:p>
    <w:p w:rsidR="00BF5DB0" w:rsidRDefault="00BF5DB0" w:rsidP="00BF5DB0">
      <w:pPr>
        <w:rPr>
          <w:sz w:val="28"/>
          <w:szCs w:val="28"/>
        </w:rPr>
      </w:pPr>
    </w:p>
    <w:p w:rsidR="00BF5DB0" w:rsidRPr="00D76271" w:rsidRDefault="00BF5DB0" w:rsidP="00BF5DB0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Глава МО «Город Гатчина» - </w:t>
      </w:r>
    </w:p>
    <w:p w:rsidR="00BF5DB0" w:rsidRPr="00D76271" w:rsidRDefault="00BF5DB0" w:rsidP="00BF5DB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D76271">
        <w:rPr>
          <w:sz w:val="28"/>
          <w:szCs w:val="28"/>
        </w:rPr>
        <w:t xml:space="preserve">редседатель совета депутатов </w:t>
      </w:r>
    </w:p>
    <w:p w:rsidR="00BF5DB0" w:rsidRDefault="00BF5DB0" w:rsidP="00BF5DB0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МО «Город Гатчина»                                             </w:t>
      </w:r>
      <w:r w:rsidR="00ED1430">
        <w:rPr>
          <w:sz w:val="28"/>
          <w:szCs w:val="28"/>
        </w:rPr>
        <w:t xml:space="preserve">         </w:t>
      </w:r>
      <w:r w:rsidRPr="00D76271">
        <w:rPr>
          <w:sz w:val="28"/>
          <w:szCs w:val="28"/>
        </w:rPr>
        <w:t xml:space="preserve">         </w:t>
      </w:r>
      <w:r w:rsidR="006E730F">
        <w:rPr>
          <w:sz w:val="28"/>
          <w:szCs w:val="28"/>
        </w:rPr>
        <w:t xml:space="preserve">      </w:t>
      </w:r>
      <w:r w:rsidRPr="00D76271">
        <w:rPr>
          <w:sz w:val="28"/>
          <w:szCs w:val="28"/>
        </w:rPr>
        <w:t xml:space="preserve">       </w:t>
      </w:r>
      <w:r w:rsidR="00F70348">
        <w:rPr>
          <w:sz w:val="28"/>
          <w:szCs w:val="28"/>
        </w:rPr>
        <w:t xml:space="preserve"> </w:t>
      </w:r>
      <w:r w:rsidR="00F41005">
        <w:rPr>
          <w:sz w:val="28"/>
          <w:szCs w:val="28"/>
        </w:rPr>
        <w:t xml:space="preserve"> </w:t>
      </w:r>
      <w:bookmarkStart w:id="0" w:name="_GoBack"/>
      <w:bookmarkEnd w:id="0"/>
      <w:r w:rsidRPr="00D76271">
        <w:rPr>
          <w:sz w:val="28"/>
          <w:szCs w:val="28"/>
        </w:rPr>
        <w:t>В.А.Филоненко</w:t>
      </w: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493967" w:rsidRDefault="00493967"/>
    <w:p w:rsidR="00493967" w:rsidRDefault="00493967" w:rsidP="00493967">
      <w:pPr>
        <w:widowControl w:val="0"/>
        <w:autoSpaceDE w:val="0"/>
        <w:autoSpaceDN w:val="0"/>
        <w:adjustRightInd w:val="0"/>
        <w:jc w:val="right"/>
        <w:textAlignment w:val="baseline"/>
      </w:pPr>
    </w:p>
    <w:sectPr w:rsidR="00493967" w:rsidSect="00F410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7A" w:rsidRDefault="00FE3F7A" w:rsidP="00FE3F7A">
      <w:r>
        <w:separator/>
      </w:r>
    </w:p>
  </w:endnote>
  <w:endnote w:type="continuationSeparator" w:id="0">
    <w:p w:rsidR="00FE3F7A" w:rsidRDefault="00FE3F7A" w:rsidP="00FE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7A" w:rsidRDefault="00FE3F7A" w:rsidP="00FE3F7A">
      <w:r>
        <w:separator/>
      </w:r>
    </w:p>
  </w:footnote>
  <w:footnote w:type="continuationSeparator" w:id="0">
    <w:p w:rsidR="00FE3F7A" w:rsidRDefault="00FE3F7A" w:rsidP="00FE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0BF0"/>
    <w:multiLevelType w:val="multilevel"/>
    <w:tmpl w:val="61E88DCC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8F1573"/>
    <w:multiLevelType w:val="multilevel"/>
    <w:tmpl w:val="08D04D9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190F2F"/>
    <w:multiLevelType w:val="hybridMultilevel"/>
    <w:tmpl w:val="171C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85A18"/>
    <w:multiLevelType w:val="multilevel"/>
    <w:tmpl w:val="41C0C702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9E0674"/>
    <w:multiLevelType w:val="multilevel"/>
    <w:tmpl w:val="308854E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0412BA"/>
    <w:multiLevelType w:val="multilevel"/>
    <w:tmpl w:val="5964A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5FDC4340"/>
    <w:multiLevelType w:val="multilevel"/>
    <w:tmpl w:val="7D9A05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73490372"/>
    <w:multiLevelType w:val="multilevel"/>
    <w:tmpl w:val="46BE6466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9894DF6"/>
    <w:multiLevelType w:val="multilevel"/>
    <w:tmpl w:val="4E7C6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40"/>
    <w:rsid w:val="00043A32"/>
    <w:rsid w:val="0005070C"/>
    <w:rsid w:val="00081B9E"/>
    <w:rsid w:val="000A1F1F"/>
    <w:rsid w:val="001569AE"/>
    <w:rsid w:val="001656A7"/>
    <w:rsid w:val="001736C2"/>
    <w:rsid w:val="00174659"/>
    <w:rsid w:val="00185FAF"/>
    <w:rsid w:val="001B1B1D"/>
    <w:rsid w:val="001C5128"/>
    <w:rsid w:val="001F4078"/>
    <w:rsid w:val="00257DEA"/>
    <w:rsid w:val="00266E15"/>
    <w:rsid w:val="00285C8A"/>
    <w:rsid w:val="00291372"/>
    <w:rsid w:val="002B18E7"/>
    <w:rsid w:val="002D4071"/>
    <w:rsid w:val="002E3415"/>
    <w:rsid w:val="00366E6D"/>
    <w:rsid w:val="00382CF5"/>
    <w:rsid w:val="003E0290"/>
    <w:rsid w:val="00411832"/>
    <w:rsid w:val="00420414"/>
    <w:rsid w:val="00465D9C"/>
    <w:rsid w:val="00493967"/>
    <w:rsid w:val="004D494A"/>
    <w:rsid w:val="004E6365"/>
    <w:rsid w:val="004F5504"/>
    <w:rsid w:val="00512FEB"/>
    <w:rsid w:val="0053071F"/>
    <w:rsid w:val="00563B1B"/>
    <w:rsid w:val="005928AD"/>
    <w:rsid w:val="005A38D1"/>
    <w:rsid w:val="005A63FE"/>
    <w:rsid w:val="005B487D"/>
    <w:rsid w:val="005F1E3D"/>
    <w:rsid w:val="00615942"/>
    <w:rsid w:val="006460D3"/>
    <w:rsid w:val="00690C52"/>
    <w:rsid w:val="006938AA"/>
    <w:rsid w:val="006D280F"/>
    <w:rsid w:val="006E730F"/>
    <w:rsid w:val="00761770"/>
    <w:rsid w:val="007715BB"/>
    <w:rsid w:val="007B7660"/>
    <w:rsid w:val="007D10D8"/>
    <w:rsid w:val="008038C8"/>
    <w:rsid w:val="008360AA"/>
    <w:rsid w:val="0086738A"/>
    <w:rsid w:val="008B1521"/>
    <w:rsid w:val="008E6B30"/>
    <w:rsid w:val="0094526F"/>
    <w:rsid w:val="00966140"/>
    <w:rsid w:val="00966F27"/>
    <w:rsid w:val="009E3DE1"/>
    <w:rsid w:val="009F3644"/>
    <w:rsid w:val="00A658DD"/>
    <w:rsid w:val="00AC5F84"/>
    <w:rsid w:val="00AD6393"/>
    <w:rsid w:val="00B2132B"/>
    <w:rsid w:val="00B5443C"/>
    <w:rsid w:val="00B70409"/>
    <w:rsid w:val="00BF5DB0"/>
    <w:rsid w:val="00C3060A"/>
    <w:rsid w:val="00C52A5D"/>
    <w:rsid w:val="00C53C4B"/>
    <w:rsid w:val="00C73CD3"/>
    <w:rsid w:val="00D05134"/>
    <w:rsid w:val="00D56EDC"/>
    <w:rsid w:val="00DF0435"/>
    <w:rsid w:val="00E548D5"/>
    <w:rsid w:val="00E817F9"/>
    <w:rsid w:val="00E963C8"/>
    <w:rsid w:val="00EA4D7D"/>
    <w:rsid w:val="00EA7BD3"/>
    <w:rsid w:val="00EB70F7"/>
    <w:rsid w:val="00EC79AF"/>
    <w:rsid w:val="00ED1430"/>
    <w:rsid w:val="00EF7ECD"/>
    <w:rsid w:val="00F00689"/>
    <w:rsid w:val="00F1073E"/>
    <w:rsid w:val="00F154CC"/>
    <w:rsid w:val="00F41005"/>
    <w:rsid w:val="00F4556D"/>
    <w:rsid w:val="00F70348"/>
    <w:rsid w:val="00F97728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8448"/>
  <w15:chartTrackingRefBased/>
  <w15:docId w15:val="{4397F885-70A7-45A7-833A-DC9CE249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5DB0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5DB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F5DB0"/>
    <w:pPr>
      <w:ind w:left="720"/>
      <w:contextualSpacing/>
    </w:pPr>
  </w:style>
  <w:style w:type="paragraph" w:styleId="a4">
    <w:name w:val="Normal (Web)"/>
    <w:basedOn w:val="a"/>
    <w:uiPriority w:val="99"/>
    <w:rsid w:val="00BF5DB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D1430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EA7BD3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EA7BD3"/>
    <w:rPr>
      <w:rFonts w:ascii="Calibri" w:eastAsia="Calibri" w:hAnsi="Calibri"/>
      <w:lang w:val="en-US" w:bidi="en-US"/>
    </w:rPr>
  </w:style>
  <w:style w:type="paragraph" w:styleId="a7">
    <w:name w:val="No Spacing"/>
    <w:basedOn w:val="a"/>
    <w:link w:val="a6"/>
    <w:uiPriority w:val="1"/>
    <w:qFormat/>
    <w:rsid w:val="00EA7BD3"/>
    <w:rPr>
      <w:rFonts w:ascii="Calibri" w:eastAsia="Calibri" w:hAnsi="Calibri" w:cstheme="minorBidi"/>
      <w:sz w:val="22"/>
      <w:szCs w:val="22"/>
      <w:lang w:val="en-US" w:eastAsia="en-US" w:bidi="en-US"/>
    </w:rPr>
  </w:style>
  <w:style w:type="paragraph" w:customStyle="1" w:styleId="Default">
    <w:name w:val="Default"/>
    <w:rsid w:val="002913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8">
    <w:name w:val="Strong"/>
    <w:uiPriority w:val="22"/>
    <w:qFormat/>
    <w:rsid w:val="001B1B1D"/>
    <w:rPr>
      <w:b/>
      <w:bCs/>
    </w:rPr>
  </w:style>
  <w:style w:type="table" w:styleId="a9">
    <w:name w:val="Table Grid"/>
    <w:basedOn w:val="a1"/>
    <w:uiPriority w:val="39"/>
    <w:rsid w:val="005F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3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E3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A4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D7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E548D5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54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E548D5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548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54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54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731-A3C0-439E-A241-88652D87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Салюк</dc:creator>
  <cp:keywords/>
  <dc:description/>
  <cp:lastModifiedBy>Салюк</cp:lastModifiedBy>
  <cp:revision>20</cp:revision>
  <cp:lastPrinted>2019-03-29T08:32:00Z</cp:lastPrinted>
  <dcterms:created xsi:type="dcterms:W3CDTF">2018-08-20T08:06:00Z</dcterms:created>
  <dcterms:modified xsi:type="dcterms:W3CDTF">2019-04-18T12:20:00Z</dcterms:modified>
</cp:coreProperties>
</file>