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43D" w:rsidRPr="006A638E" w:rsidRDefault="007E143D" w:rsidP="007E143D">
      <w:pPr>
        <w:jc w:val="center"/>
        <w:rPr>
          <w:b/>
        </w:rPr>
      </w:pPr>
      <w:r w:rsidRPr="006A638E">
        <w:rPr>
          <w:b/>
          <w:noProof/>
        </w:rPr>
        <w:drawing>
          <wp:inline distT="0" distB="0" distL="0" distR="0" wp14:anchorId="7214E0CB" wp14:editId="2600C535">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7E143D" w:rsidRPr="006A638E" w:rsidRDefault="007E143D" w:rsidP="007E143D">
      <w:pPr>
        <w:jc w:val="center"/>
        <w:rPr>
          <w:b/>
        </w:rPr>
      </w:pPr>
      <w:r w:rsidRPr="006A638E">
        <w:rPr>
          <w:b/>
        </w:rPr>
        <w:t>СОВЕТ ДЕПУТАТОВ МУНИЦИПАЛЬНОГО ОБРАЗОВАНИЯ</w:t>
      </w:r>
    </w:p>
    <w:p w:rsidR="007E143D" w:rsidRPr="006A638E" w:rsidRDefault="007E143D" w:rsidP="007E143D">
      <w:pPr>
        <w:jc w:val="center"/>
        <w:rPr>
          <w:b/>
        </w:rPr>
      </w:pPr>
      <w:r w:rsidRPr="006A638E">
        <w:rPr>
          <w:b/>
        </w:rPr>
        <w:t>«ГОРОД ГАТЧИНА»</w:t>
      </w:r>
    </w:p>
    <w:p w:rsidR="007E143D" w:rsidRPr="006A638E" w:rsidRDefault="007E143D" w:rsidP="007E143D">
      <w:pPr>
        <w:jc w:val="center"/>
        <w:rPr>
          <w:b/>
        </w:rPr>
      </w:pPr>
      <w:r w:rsidRPr="006A638E">
        <w:rPr>
          <w:b/>
        </w:rPr>
        <w:t>ГАТЧИНСКОГО МУНИЦИПАЛЬНОГО РАЙОНА</w:t>
      </w:r>
    </w:p>
    <w:p w:rsidR="007E143D" w:rsidRPr="006A638E" w:rsidRDefault="007E143D" w:rsidP="007E143D">
      <w:pPr>
        <w:jc w:val="center"/>
        <w:rPr>
          <w:b/>
        </w:rPr>
      </w:pPr>
      <w:r>
        <w:rPr>
          <w:b/>
        </w:rPr>
        <w:t>ЧЕТВЕРТО</w:t>
      </w:r>
      <w:r w:rsidRPr="006A638E">
        <w:rPr>
          <w:b/>
        </w:rPr>
        <w:t>ГО СОЗЫВА</w:t>
      </w:r>
    </w:p>
    <w:p w:rsidR="007E143D" w:rsidRPr="006A638E" w:rsidRDefault="007E143D" w:rsidP="007E143D">
      <w:pPr>
        <w:jc w:val="center"/>
        <w:rPr>
          <w:b/>
        </w:rPr>
      </w:pPr>
    </w:p>
    <w:p w:rsidR="007E143D" w:rsidRDefault="007E143D" w:rsidP="007E143D">
      <w:pPr>
        <w:jc w:val="center"/>
        <w:rPr>
          <w:b/>
        </w:rPr>
      </w:pPr>
      <w:r w:rsidRPr="006A638E">
        <w:rPr>
          <w:b/>
        </w:rPr>
        <w:t xml:space="preserve">РЕШЕНИЕ </w:t>
      </w:r>
      <w:r>
        <w:rPr>
          <w:b/>
        </w:rPr>
        <w:t xml:space="preserve"> </w:t>
      </w:r>
    </w:p>
    <w:p w:rsidR="007E143D" w:rsidRPr="006A638E" w:rsidRDefault="007E143D" w:rsidP="007E143D">
      <w:pPr>
        <w:jc w:val="center"/>
        <w:rPr>
          <w:b/>
        </w:rPr>
      </w:pPr>
    </w:p>
    <w:p w:rsidR="007E143D" w:rsidRPr="006A638E" w:rsidRDefault="007E143D" w:rsidP="007E143D">
      <w:pPr>
        <w:jc w:val="both"/>
      </w:pPr>
      <w:r>
        <w:rPr>
          <w:b/>
        </w:rPr>
        <w:t>о</w:t>
      </w:r>
      <w:r w:rsidRPr="006A638E">
        <w:rPr>
          <w:b/>
        </w:rPr>
        <w:t>т</w:t>
      </w:r>
      <w:r>
        <w:rPr>
          <w:b/>
        </w:rPr>
        <w:t xml:space="preserve"> </w:t>
      </w:r>
      <w:r w:rsidR="00A43F3E">
        <w:rPr>
          <w:b/>
        </w:rPr>
        <w:t>22</w:t>
      </w:r>
      <w:r>
        <w:rPr>
          <w:b/>
        </w:rPr>
        <w:t xml:space="preserve"> </w:t>
      </w:r>
      <w:r w:rsidR="001C71EF">
        <w:rPr>
          <w:b/>
        </w:rPr>
        <w:t>февраля</w:t>
      </w:r>
      <w:r w:rsidRPr="006A638E">
        <w:rPr>
          <w:b/>
        </w:rPr>
        <w:t xml:space="preserve"> 20</w:t>
      </w:r>
      <w:r>
        <w:rPr>
          <w:b/>
        </w:rPr>
        <w:t>2</w:t>
      </w:r>
      <w:r w:rsidR="001C71EF">
        <w:rPr>
          <w:b/>
        </w:rPr>
        <w:t>3</w:t>
      </w:r>
      <w:r w:rsidRPr="006A638E">
        <w:rPr>
          <w:b/>
        </w:rPr>
        <w:t xml:space="preserve"> года                                                                                        </w:t>
      </w:r>
      <w:r w:rsidR="001C71EF">
        <w:rPr>
          <w:b/>
        </w:rPr>
        <w:t xml:space="preserve">      </w:t>
      </w:r>
      <w:r>
        <w:rPr>
          <w:b/>
        </w:rPr>
        <w:t xml:space="preserve"> </w:t>
      </w:r>
      <w:r w:rsidRPr="006A638E">
        <w:rPr>
          <w:b/>
        </w:rPr>
        <w:t xml:space="preserve">№ </w:t>
      </w:r>
      <w:r w:rsidR="00A43F3E">
        <w:rPr>
          <w:b/>
        </w:rPr>
        <w:t>3</w:t>
      </w:r>
    </w:p>
    <w:p w:rsidR="006A03C3" w:rsidRPr="00DC5F6B" w:rsidRDefault="006A03C3" w:rsidP="006A03C3">
      <w:pPr>
        <w:jc w:val="center"/>
        <w:rPr>
          <w:sz w:val="26"/>
          <w:szCs w:val="26"/>
        </w:rPr>
      </w:pPr>
    </w:p>
    <w:p w:rsidR="006A03C3" w:rsidRDefault="006A03C3">
      <w:pPr>
        <w:rPr>
          <w:b/>
        </w:rPr>
      </w:pPr>
      <w:r w:rsidRPr="006A03C3">
        <w:rPr>
          <w:b/>
        </w:rPr>
        <w:t xml:space="preserve">О внесении изменений в решение совета </w:t>
      </w:r>
    </w:p>
    <w:p w:rsidR="006A03C3" w:rsidRDefault="006A03C3">
      <w:pPr>
        <w:rPr>
          <w:b/>
        </w:rPr>
      </w:pPr>
      <w:r w:rsidRPr="006A03C3">
        <w:rPr>
          <w:b/>
        </w:rPr>
        <w:t xml:space="preserve">депутатов муниципального образования </w:t>
      </w:r>
    </w:p>
    <w:p w:rsidR="006A03C3" w:rsidRDefault="006A03C3">
      <w:pPr>
        <w:rPr>
          <w:b/>
        </w:rPr>
      </w:pPr>
      <w:r w:rsidRPr="006A03C3">
        <w:rPr>
          <w:b/>
        </w:rPr>
        <w:t>«Город Гатчина» Гатчинского муниципального</w:t>
      </w:r>
    </w:p>
    <w:p w:rsidR="006A03C3" w:rsidRDefault="006A03C3">
      <w:pPr>
        <w:rPr>
          <w:b/>
        </w:rPr>
      </w:pPr>
      <w:r w:rsidRPr="006A03C3">
        <w:rPr>
          <w:b/>
        </w:rPr>
        <w:t xml:space="preserve">района </w:t>
      </w:r>
      <w:r w:rsidR="001C71EF" w:rsidRPr="006A03C3">
        <w:rPr>
          <w:b/>
        </w:rPr>
        <w:t>от 31.01.2018</w:t>
      </w:r>
      <w:r w:rsidRPr="006A03C3">
        <w:rPr>
          <w:b/>
        </w:rPr>
        <w:t xml:space="preserve"> № 2 «Об организации </w:t>
      </w:r>
    </w:p>
    <w:p w:rsidR="006A03C3" w:rsidRDefault="006A03C3">
      <w:pPr>
        <w:rPr>
          <w:b/>
        </w:rPr>
      </w:pPr>
      <w:r w:rsidRPr="006A03C3">
        <w:rPr>
          <w:b/>
        </w:rPr>
        <w:t xml:space="preserve">участия населения в осуществлении местного  </w:t>
      </w:r>
    </w:p>
    <w:p w:rsidR="006A03C3" w:rsidRDefault="006A03C3">
      <w:pPr>
        <w:rPr>
          <w:b/>
        </w:rPr>
      </w:pPr>
      <w:r w:rsidRPr="006A03C3">
        <w:rPr>
          <w:b/>
        </w:rPr>
        <w:t xml:space="preserve">самоуправления в иных формах на территории </w:t>
      </w:r>
    </w:p>
    <w:p w:rsidR="006A03C3" w:rsidRDefault="006A03C3">
      <w:pPr>
        <w:rPr>
          <w:b/>
        </w:rPr>
      </w:pPr>
      <w:r w:rsidRPr="006A03C3">
        <w:rPr>
          <w:b/>
        </w:rPr>
        <w:t xml:space="preserve">(части территории) административного центра </w:t>
      </w:r>
    </w:p>
    <w:p w:rsidR="006A03C3" w:rsidRDefault="006A03C3">
      <w:pPr>
        <w:rPr>
          <w:b/>
        </w:rPr>
      </w:pPr>
      <w:r w:rsidRPr="006A03C3">
        <w:rPr>
          <w:b/>
        </w:rPr>
        <w:t xml:space="preserve">МО «Город Гатчина» Гатчинского </w:t>
      </w:r>
    </w:p>
    <w:p w:rsidR="0035552C" w:rsidRDefault="006A03C3">
      <w:r w:rsidRPr="006A03C3">
        <w:rPr>
          <w:b/>
        </w:rPr>
        <w:t>муниципального района Ленинградской области</w:t>
      </w:r>
    </w:p>
    <w:p w:rsidR="00960D79" w:rsidRDefault="00960D79">
      <w:pPr>
        <w:rPr>
          <w:sz w:val="28"/>
          <w:szCs w:val="28"/>
        </w:rPr>
      </w:pPr>
    </w:p>
    <w:p w:rsidR="0081371C" w:rsidRDefault="001C71EF" w:rsidP="0081371C">
      <w:pPr>
        <w:autoSpaceDE w:val="0"/>
        <w:autoSpaceDN w:val="0"/>
        <w:adjustRightInd w:val="0"/>
        <w:jc w:val="both"/>
        <w:rPr>
          <w:rFonts w:eastAsiaTheme="minorHAnsi"/>
          <w:sz w:val="28"/>
          <w:szCs w:val="28"/>
          <w:lang w:eastAsia="en-US"/>
        </w:rPr>
      </w:pPr>
      <w:r>
        <w:rPr>
          <w:sz w:val="28"/>
          <w:szCs w:val="28"/>
        </w:rPr>
        <w:t xml:space="preserve"> </w:t>
      </w:r>
      <w:r w:rsidR="00D273B6">
        <w:rPr>
          <w:sz w:val="28"/>
          <w:szCs w:val="28"/>
        </w:rPr>
        <w:t xml:space="preserve"> </w:t>
      </w:r>
      <w:r>
        <w:rPr>
          <w:sz w:val="28"/>
          <w:szCs w:val="28"/>
        </w:rPr>
        <w:t xml:space="preserve">        </w:t>
      </w:r>
      <w:r w:rsidR="006D5237">
        <w:rPr>
          <w:sz w:val="28"/>
          <w:szCs w:val="28"/>
        </w:rPr>
        <w:t xml:space="preserve"> Р</w:t>
      </w:r>
      <w:r w:rsidR="00745030">
        <w:rPr>
          <w:sz w:val="28"/>
          <w:szCs w:val="28"/>
        </w:rPr>
        <w:t>ассмотрев предложение граждан</w:t>
      </w:r>
      <w:r w:rsidR="006F7159">
        <w:rPr>
          <w:sz w:val="28"/>
          <w:szCs w:val="28"/>
        </w:rPr>
        <w:t xml:space="preserve"> г. Гатчина </w:t>
      </w:r>
      <w:r w:rsidR="00745030">
        <w:rPr>
          <w:sz w:val="28"/>
          <w:szCs w:val="28"/>
        </w:rPr>
        <w:t xml:space="preserve">о создании новой инициативной комиссии № </w:t>
      </w:r>
      <w:r>
        <w:rPr>
          <w:sz w:val="28"/>
          <w:szCs w:val="28"/>
        </w:rPr>
        <w:t>8</w:t>
      </w:r>
      <w:r w:rsidR="00745030">
        <w:rPr>
          <w:sz w:val="28"/>
          <w:szCs w:val="28"/>
        </w:rPr>
        <w:t xml:space="preserve"> </w:t>
      </w:r>
      <w:r w:rsidR="00745030" w:rsidRPr="00E76B56">
        <w:rPr>
          <w:sz w:val="28"/>
          <w:szCs w:val="28"/>
        </w:rPr>
        <w:t>част</w:t>
      </w:r>
      <w:r w:rsidR="00745030">
        <w:rPr>
          <w:sz w:val="28"/>
          <w:szCs w:val="28"/>
        </w:rPr>
        <w:t>и</w:t>
      </w:r>
      <w:r w:rsidR="00745030" w:rsidRPr="00E76B56">
        <w:rPr>
          <w:sz w:val="28"/>
          <w:szCs w:val="28"/>
        </w:rPr>
        <w:t xml:space="preserve"> территории 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010F03">
        <w:rPr>
          <w:sz w:val="28"/>
          <w:szCs w:val="28"/>
        </w:rPr>
        <w:t xml:space="preserve"> района</w:t>
      </w:r>
      <w:r w:rsidR="00AC4A0B">
        <w:rPr>
          <w:sz w:val="28"/>
          <w:szCs w:val="28"/>
        </w:rPr>
        <w:t>,</w:t>
      </w:r>
      <w:r w:rsidR="004F2919">
        <w:rPr>
          <w:sz w:val="28"/>
          <w:szCs w:val="28"/>
        </w:rPr>
        <w:t xml:space="preserve"> определи</w:t>
      </w:r>
      <w:r w:rsidR="00037BF9">
        <w:rPr>
          <w:sz w:val="28"/>
          <w:szCs w:val="28"/>
        </w:rPr>
        <w:t>в</w:t>
      </w:r>
      <w:r w:rsidR="004F2919">
        <w:rPr>
          <w:sz w:val="28"/>
          <w:szCs w:val="28"/>
        </w:rPr>
        <w:t xml:space="preserve"> границы </w:t>
      </w:r>
      <w:r w:rsidR="004F2919" w:rsidRPr="004F2919">
        <w:rPr>
          <w:sz w:val="28"/>
          <w:szCs w:val="28"/>
        </w:rPr>
        <w:t xml:space="preserve">части территории </w:t>
      </w:r>
      <w:r w:rsidR="006D5237" w:rsidRPr="004F2919">
        <w:rPr>
          <w:sz w:val="28"/>
          <w:szCs w:val="28"/>
        </w:rPr>
        <w:t xml:space="preserve">№ </w:t>
      </w:r>
      <w:r w:rsidR="006D5237">
        <w:rPr>
          <w:sz w:val="28"/>
          <w:szCs w:val="28"/>
        </w:rPr>
        <w:t>8</w:t>
      </w:r>
      <w:r w:rsidR="006D5237" w:rsidRPr="004F2919">
        <w:rPr>
          <w:sz w:val="28"/>
          <w:szCs w:val="28"/>
        </w:rPr>
        <w:t xml:space="preserve"> </w:t>
      </w:r>
      <w:r w:rsidR="004F2919" w:rsidRPr="004F2919">
        <w:rPr>
          <w:sz w:val="28"/>
          <w:szCs w:val="28"/>
        </w:rPr>
        <w:t>административного центра МО «Город Гатчина»</w:t>
      </w:r>
      <w:r w:rsidR="000770B2">
        <w:rPr>
          <w:sz w:val="28"/>
          <w:szCs w:val="28"/>
        </w:rPr>
        <w:t xml:space="preserve"> </w:t>
      </w:r>
      <w:r w:rsidR="00CE5D0F" w:rsidRPr="00CE5D0F">
        <w:rPr>
          <w:sz w:val="28"/>
          <w:szCs w:val="28"/>
        </w:rPr>
        <w:t>Гатчинского муниципального</w:t>
      </w:r>
      <w:r w:rsidR="00010F03">
        <w:rPr>
          <w:sz w:val="28"/>
          <w:szCs w:val="28"/>
        </w:rPr>
        <w:t xml:space="preserve"> района</w:t>
      </w:r>
      <w:r w:rsidR="004F2919">
        <w:rPr>
          <w:sz w:val="28"/>
          <w:szCs w:val="28"/>
        </w:rPr>
        <w:t xml:space="preserve">, </w:t>
      </w:r>
      <w:r w:rsidR="00424BA8">
        <w:rPr>
          <w:sz w:val="28"/>
          <w:szCs w:val="28"/>
        </w:rPr>
        <w:t>руководствуясь</w:t>
      </w:r>
      <w:r w:rsidR="00A5402E">
        <w:rPr>
          <w:sz w:val="28"/>
          <w:szCs w:val="28"/>
        </w:rPr>
        <w:t xml:space="preserve"> </w:t>
      </w:r>
      <w:r w:rsidR="0081371C">
        <w:rPr>
          <w:rFonts w:eastAsiaTheme="minorHAnsi"/>
          <w:sz w:val="28"/>
          <w:szCs w:val="28"/>
          <w:lang w:eastAsia="en-US"/>
        </w:rPr>
        <w:t>Областн</w:t>
      </w:r>
      <w:r w:rsidR="00424BA8">
        <w:rPr>
          <w:rFonts w:eastAsiaTheme="minorHAnsi"/>
          <w:sz w:val="28"/>
          <w:szCs w:val="28"/>
          <w:lang w:eastAsia="en-US"/>
        </w:rPr>
        <w:t>ым</w:t>
      </w:r>
      <w:r w:rsidR="0081371C">
        <w:rPr>
          <w:rFonts w:eastAsiaTheme="minorHAnsi"/>
          <w:sz w:val="28"/>
          <w:szCs w:val="28"/>
          <w:lang w:eastAsia="en-US"/>
        </w:rPr>
        <w:t xml:space="preserve"> закон</w:t>
      </w:r>
      <w:r w:rsidR="00424BA8">
        <w:rPr>
          <w:rFonts w:eastAsiaTheme="minorHAnsi"/>
          <w:sz w:val="28"/>
          <w:szCs w:val="28"/>
          <w:lang w:eastAsia="en-US"/>
        </w:rPr>
        <w:t>ом</w:t>
      </w:r>
      <w:r w:rsidR="0081371C">
        <w:rPr>
          <w:rFonts w:eastAsiaTheme="minorHAnsi"/>
          <w:sz w:val="28"/>
          <w:szCs w:val="28"/>
          <w:lang w:eastAsia="en-US"/>
        </w:rPr>
        <w:t xml:space="preserve"> Ленин</w:t>
      </w:r>
      <w:r w:rsidR="000770B2">
        <w:rPr>
          <w:rFonts w:eastAsiaTheme="minorHAnsi"/>
          <w:sz w:val="28"/>
          <w:szCs w:val="28"/>
          <w:lang w:eastAsia="en-US"/>
        </w:rPr>
        <w:t>градской области от 15.01.2018 №</w:t>
      </w:r>
      <w:r w:rsidR="0081371C">
        <w:rPr>
          <w:rFonts w:eastAsiaTheme="minorHAnsi"/>
          <w:sz w:val="28"/>
          <w:szCs w:val="28"/>
          <w:lang w:eastAsia="en-US"/>
        </w:rPr>
        <w:t xml:space="preserve">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007E143D">
        <w:rPr>
          <w:rFonts w:eastAsiaTheme="minorHAnsi"/>
          <w:sz w:val="28"/>
          <w:szCs w:val="28"/>
          <w:lang w:eastAsia="en-US"/>
        </w:rPr>
        <w:t xml:space="preserve"> </w:t>
      </w:r>
      <w:r w:rsidR="00010F03">
        <w:t>(</w:t>
      </w:r>
      <w:r w:rsidR="006F7159">
        <w:rPr>
          <w:rFonts w:eastAsiaTheme="minorHAnsi"/>
          <w:sz w:val="28"/>
          <w:szCs w:val="28"/>
          <w:lang w:eastAsia="en-US"/>
        </w:rPr>
        <w:t xml:space="preserve">ред. от </w:t>
      </w:r>
      <w:r w:rsidR="00010F03" w:rsidRPr="00010F03">
        <w:rPr>
          <w:rFonts w:eastAsiaTheme="minorHAnsi"/>
          <w:sz w:val="28"/>
          <w:szCs w:val="28"/>
          <w:lang w:eastAsia="en-US"/>
        </w:rPr>
        <w:t>27</w:t>
      </w:r>
      <w:r w:rsidR="006F7159">
        <w:rPr>
          <w:rFonts w:eastAsiaTheme="minorHAnsi"/>
          <w:sz w:val="28"/>
          <w:szCs w:val="28"/>
          <w:lang w:eastAsia="en-US"/>
        </w:rPr>
        <w:t>.12.2019</w:t>
      </w:r>
      <w:r w:rsidR="00010F03">
        <w:rPr>
          <w:rFonts w:eastAsiaTheme="minorHAnsi"/>
          <w:sz w:val="28"/>
          <w:szCs w:val="28"/>
          <w:lang w:eastAsia="en-US"/>
        </w:rPr>
        <w:t>)</w:t>
      </w:r>
      <w:r w:rsidR="00E24835">
        <w:rPr>
          <w:rFonts w:eastAsiaTheme="minorHAnsi"/>
          <w:sz w:val="28"/>
          <w:szCs w:val="28"/>
          <w:lang w:eastAsia="en-US"/>
        </w:rPr>
        <w:t>,</w:t>
      </w:r>
      <w:r w:rsidR="007E143D">
        <w:rPr>
          <w:rFonts w:eastAsiaTheme="minorHAnsi"/>
          <w:sz w:val="28"/>
          <w:szCs w:val="28"/>
          <w:lang w:eastAsia="en-US"/>
        </w:rPr>
        <w:t xml:space="preserve"> </w:t>
      </w:r>
      <w:r w:rsidR="0081371C">
        <w:rPr>
          <w:rFonts w:eastAsiaTheme="minorHAnsi"/>
          <w:sz w:val="28"/>
          <w:szCs w:val="28"/>
          <w:lang w:eastAsia="en-US"/>
        </w:rPr>
        <w:t>Федеральн</w:t>
      </w:r>
      <w:r w:rsidR="006D5237">
        <w:rPr>
          <w:rFonts w:eastAsiaTheme="minorHAnsi"/>
          <w:sz w:val="28"/>
          <w:szCs w:val="28"/>
          <w:lang w:eastAsia="en-US"/>
        </w:rPr>
        <w:t>ым</w:t>
      </w:r>
      <w:r w:rsidR="0081371C">
        <w:rPr>
          <w:rFonts w:eastAsiaTheme="minorHAnsi"/>
          <w:sz w:val="28"/>
          <w:szCs w:val="28"/>
          <w:lang w:eastAsia="en-US"/>
        </w:rPr>
        <w:t xml:space="preserve"> закон</w:t>
      </w:r>
      <w:r w:rsidR="006D5237">
        <w:rPr>
          <w:rFonts w:eastAsiaTheme="minorHAnsi"/>
          <w:sz w:val="28"/>
          <w:szCs w:val="28"/>
          <w:lang w:eastAsia="en-US"/>
        </w:rPr>
        <w:t>ом</w:t>
      </w:r>
      <w:r w:rsidR="0081371C">
        <w:rPr>
          <w:rFonts w:eastAsiaTheme="minorHAnsi"/>
          <w:sz w:val="28"/>
          <w:szCs w:val="28"/>
          <w:lang w:eastAsia="en-US"/>
        </w:rPr>
        <w:t xml:space="preserve"> от 06.10.2003 </w:t>
      </w:r>
      <w:r w:rsidR="006F7159">
        <w:rPr>
          <w:rFonts w:eastAsiaTheme="minorHAnsi"/>
          <w:sz w:val="28"/>
          <w:szCs w:val="28"/>
          <w:lang w:eastAsia="en-US"/>
        </w:rPr>
        <w:t>№</w:t>
      </w:r>
      <w:r w:rsidR="0081371C">
        <w:rPr>
          <w:rFonts w:eastAsiaTheme="minorHAnsi"/>
          <w:sz w:val="28"/>
          <w:szCs w:val="28"/>
          <w:lang w:eastAsia="en-US"/>
        </w:rPr>
        <w:t>131-ФЗ «Об общих принципах организации местного самоуправления в Российской Федерации», Уставом муниципального образования «Город Гатчина» Гатчинского муниципального района Ленинградской области, совет депутатов МО «Город Гатчина»</w:t>
      </w:r>
    </w:p>
    <w:p w:rsidR="006F7159" w:rsidRDefault="006F7159" w:rsidP="006F7159">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xml:space="preserve"> </w:t>
      </w:r>
    </w:p>
    <w:p w:rsidR="00A5402E" w:rsidRDefault="00A5402E" w:rsidP="0081371C">
      <w:pPr>
        <w:autoSpaceDE w:val="0"/>
        <w:autoSpaceDN w:val="0"/>
        <w:adjustRightInd w:val="0"/>
        <w:jc w:val="both"/>
        <w:rPr>
          <w:rFonts w:eastAsiaTheme="minorHAnsi"/>
          <w:sz w:val="28"/>
          <w:szCs w:val="28"/>
          <w:lang w:eastAsia="en-US"/>
        </w:rPr>
      </w:pPr>
    </w:p>
    <w:p w:rsidR="0081371C" w:rsidRPr="006A03C3" w:rsidRDefault="0081371C" w:rsidP="0081371C">
      <w:pPr>
        <w:autoSpaceDE w:val="0"/>
        <w:autoSpaceDN w:val="0"/>
        <w:adjustRightInd w:val="0"/>
        <w:jc w:val="center"/>
        <w:rPr>
          <w:rFonts w:eastAsiaTheme="minorHAnsi"/>
          <w:b/>
          <w:bCs/>
          <w:sz w:val="28"/>
          <w:szCs w:val="28"/>
          <w:lang w:eastAsia="en-US"/>
        </w:rPr>
      </w:pPr>
      <w:r w:rsidRPr="006A03C3">
        <w:rPr>
          <w:rFonts w:eastAsiaTheme="minorHAnsi"/>
          <w:b/>
          <w:bCs/>
          <w:sz w:val="28"/>
          <w:szCs w:val="28"/>
          <w:lang w:eastAsia="en-US"/>
        </w:rPr>
        <w:t>РЕШИЛ:</w:t>
      </w:r>
    </w:p>
    <w:p w:rsidR="0081371C" w:rsidRDefault="0081371C" w:rsidP="0081371C">
      <w:pPr>
        <w:autoSpaceDE w:val="0"/>
        <w:autoSpaceDN w:val="0"/>
        <w:adjustRightInd w:val="0"/>
        <w:jc w:val="center"/>
        <w:rPr>
          <w:rFonts w:eastAsiaTheme="minorHAnsi"/>
          <w:sz w:val="28"/>
          <w:szCs w:val="28"/>
          <w:lang w:eastAsia="en-US"/>
        </w:rPr>
      </w:pPr>
    </w:p>
    <w:p w:rsidR="000A329F" w:rsidRDefault="000A329F" w:rsidP="000A329F">
      <w:pPr>
        <w:pStyle w:val="a9"/>
        <w:numPr>
          <w:ilvl w:val="0"/>
          <w:numId w:val="1"/>
        </w:numPr>
        <w:ind w:left="0" w:firstLine="720"/>
        <w:jc w:val="both"/>
        <w:rPr>
          <w:sz w:val="28"/>
          <w:szCs w:val="28"/>
        </w:rPr>
      </w:pPr>
      <w:r>
        <w:rPr>
          <w:sz w:val="28"/>
          <w:szCs w:val="28"/>
        </w:rPr>
        <w:t>Внести изменения в приложение к решению совета депутатов МО «Город Гатчина» от 31.01.2018 №2 «Об организации участия населения в осуществлении местного самоуправления в иных формах на территории (части территории) административного центра МО «Город Гатчина» Гатчинского муниципального района Ленинградской области»:</w:t>
      </w:r>
    </w:p>
    <w:p w:rsidR="006D5237" w:rsidRDefault="006D5237" w:rsidP="006D5237">
      <w:pPr>
        <w:pStyle w:val="a9"/>
        <w:jc w:val="both"/>
        <w:rPr>
          <w:sz w:val="28"/>
          <w:szCs w:val="28"/>
        </w:rPr>
      </w:pPr>
    </w:p>
    <w:p w:rsidR="00DD2610" w:rsidRDefault="000A329F" w:rsidP="00EA5B77">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r w:rsidR="00DB5D70" w:rsidRPr="00EA5B77">
        <w:rPr>
          <w:rFonts w:eastAsiaTheme="minorHAnsi"/>
          <w:sz w:val="28"/>
          <w:szCs w:val="28"/>
          <w:lang w:eastAsia="en-US"/>
        </w:rPr>
        <w:t>1.</w:t>
      </w:r>
      <w:r>
        <w:rPr>
          <w:rFonts w:eastAsiaTheme="minorHAnsi"/>
          <w:sz w:val="28"/>
          <w:szCs w:val="28"/>
          <w:lang w:eastAsia="en-US"/>
        </w:rPr>
        <w:t>1</w:t>
      </w:r>
      <w:r w:rsidR="00A02776" w:rsidRPr="00EA5B77">
        <w:rPr>
          <w:rFonts w:eastAsiaTheme="minorHAnsi"/>
          <w:sz w:val="28"/>
          <w:szCs w:val="28"/>
          <w:lang w:eastAsia="en-US"/>
        </w:rPr>
        <w:t xml:space="preserve">. </w:t>
      </w:r>
      <w:r w:rsidR="00AA439F">
        <w:rPr>
          <w:rFonts w:eastAsiaTheme="minorHAnsi"/>
          <w:sz w:val="28"/>
          <w:szCs w:val="28"/>
          <w:lang w:eastAsia="en-US"/>
        </w:rPr>
        <w:t>Изложить приложение № 2</w:t>
      </w:r>
      <w:r w:rsidR="007E143D">
        <w:rPr>
          <w:rFonts w:eastAsiaTheme="minorHAnsi"/>
          <w:sz w:val="28"/>
          <w:szCs w:val="28"/>
          <w:lang w:eastAsia="en-US"/>
        </w:rPr>
        <w:t xml:space="preserve"> </w:t>
      </w:r>
      <w:r w:rsidR="00DD2610">
        <w:rPr>
          <w:rFonts w:eastAsiaTheme="minorHAnsi"/>
          <w:sz w:val="28"/>
          <w:szCs w:val="28"/>
          <w:lang w:eastAsia="en-US"/>
        </w:rPr>
        <w:t xml:space="preserve">«Границы территории (части территории) административного центра МО «Город Гатчина» Гатчинского муниципального района, на которой осуществляет свою деятельность инициативная комиссия (ИК)» </w:t>
      </w:r>
      <w:r w:rsidR="00AA439F">
        <w:rPr>
          <w:rFonts w:eastAsiaTheme="minorHAnsi"/>
          <w:sz w:val="28"/>
          <w:szCs w:val="28"/>
          <w:lang w:eastAsia="en-US"/>
        </w:rPr>
        <w:t>в новой редакции</w:t>
      </w:r>
      <w:r w:rsidR="00DD2610" w:rsidRPr="00DD2610">
        <w:rPr>
          <w:rFonts w:eastAsiaTheme="minorHAnsi"/>
          <w:sz w:val="28"/>
          <w:szCs w:val="28"/>
          <w:lang w:eastAsia="en-US"/>
        </w:rPr>
        <w:t>:</w:t>
      </w:r>
    </w:p>
    <w:p w:rsidR="000A329F" w:rsidRDefault="000A329F" w:rsidP="00EA5B77">
      <w:pPr>
        <w:autoSpaceDE w:val="0"/>
        <w:autoSpaceDN w:val="0"/>
        <w:adjustRightInd w:val="0"/>
        <w:jc w:val="both"/>
        <w:rPr>
          <w:rFonts w:eastAsiaTheme="minorHAnsi"/>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2552"/>
        <w:gridCol w:w="1984"/>
      </w:tblGrid>
      <w:tr w:rsidR="00DD2610" w:rsidRPr="00BA44F1" w:rsidTr="00A40EF8">
        <w:trPr>
          <w:trHeight w:val="420"/>
        </w:trPr>
        <w:tc>
          <w:tcPr>
            <w:tcW w:w="709" w:type="dxa"/>
            <w:vAlign w:val="center"/>
          </w:tcPr>
          <w:p w:rsidR="00DD2610" w:rsidRPr="00BA44F1" w:rsidRDefault="00DD2610" w:rsidP="00A40EF8">
            <w:pPr>
              <w:jc w:val="center"/>
              <w:rPr>
                <w:b/>
              </w:rPr>
            </w:pPr>
            <w:r w:rsidRPr="00BA44F1">
              <w:rPr>
                <w:b/>
              </w:rPr>
              <w:t>№</w:t>
            </w:r>
          </w:p>
          <w:p w:rsidR="00DD2610" w:rsidRPr="00BA44F1" w:rsidRDefault="00DD2610" w:rsidP="00A40EF8">
            <w:pPr>
              <w:jc w:val="center"/>
              <w:rPr>
                <w:b/>
              </w:rPr>
            </w:pPr>
            <w:r w:rsidRPr="00BA44F1">
              <w:rPr>
                <w:b/>
              </w:rPr>
              <w:t>ИК</w:t>
            </w:r>
          </w:p>
        </w:tc>
        <w:tc>
          <w:tcPr>
            <w:tcW w:w="4394" w:type="dxa"/>
            <w:vAlign w:val="center"/>
          </w:tcPr>
          <w:p w:rsidR="00DD2610" w:rsidRDefault="00DD2610" w:rsidP="00A40EF8">
            <w:pPr>
              <w:jc w:val="center"/>
              <w:rPr>
                <w:b/>
              </w:rPr>
            </w:pPr>
            <w:r w:rsidRPr="00BA44F1">
              <w:rPr>
                <w:b/>
              </w:rPr>
              <w:t>Границы территории</w:t>
            </w:r>
          </w:p>
          <w:p w:rsidR="00DD2610" w:rsidRPr="00BA44F1" w:rsidRDefault="00DD2610" w:rsidP="00A40EF8">
            <w:pPr>
              <w:jc w:val="center"/>
              <w:rPr>
                <w:b/>
              </w:rPr>
            </w:pPr>
            <w:r>
              <w:rPr>
                <w:b/>
              </w:rPr>
              <w:t>(часть территории)</w:t>
            </w:r>
          </w:p>
        </w:tc>
        <w:tc>
          <w:tcPr>
            <w:tcW w:w="2552" w:type="dxa"/>
            <w:vAlign w:val="center"/>
          </w:tcPr>
          <w:p w:rsidR="00DD2610" w:rsidRPr="00BA44F1" w:rsidRDefault="00DD2610" w:rsidP="00A40EF8">
            <w:pPr>
              <w:jc w:val="center"/>
              <w:rPr>
                <w:b/>
              </w:rPr>
            </w:pPr>
            <w:r w:rsidRPr="00BA44F1">
              <w:rPr>
                <w:b/>
              </w:rPr>
              <w:t>Количество</w:t>
            </w:r>
          </w:p>
          <w:p w:rsidR="00DD2610" w:rsidRPr="00BA44F1" w:rsidRDefault="00DD2610" w:rsidP="00A40EF8">
            <w:pPr>
              <w:jc w:val="center"/>
              <w:rPr>
                <w:b/>
              </w:rPr>
            </w:pPr>
            <w:r w:rsidRPr="00BA44F1">
              <w:rPr>
                <w:b/>
              </w:rPr>
              <w:t>зарегистрированных</w:t>
            </w:r>
          </w:p>
          <w:p w:rsidR="00DD2610" w:rsidRPr="00BA44F1" w:rsidRDefault="00DD2610" w:rsidP="00A40EF8">
            <w:pPr>
              <w:jc w:val="center"/>
              <w:rPr>
                <w:b/>
              </w:rPr>
            </w:pPr>
            <w:r w:rsidRPr="00BA44F1">
              <w:rPr>
                <w:b/>
              </w:rPr>
              <w:t>граждан</w:t>
            </w:r>
          </w:p>
        </w:tc>
        <w:tc>
          <w:tcPr>
            <w:tcW w:w="1984" w:type="dxa"/>
            <w:vAlign w:val="center"/>
          </w:tcPr>
          <w:p w:rsidR="00DD2610" w:rsidRDefault="00DD2610" w:rsidP="00A40EF8">
            <w:pPr>
              <w:jc w:val="center"/>
              <w:rPr>
                <w:b/>
              </w:rPr>
            </w:pPr>
            <w:r w:rsidRPr="00BA44F1">
              <w:rPr>
                <w:b/>
              </w:rPr>
              <w:t xml:space="preserve">Число </w:t>
            </w:r>
          </w:p>
          <w:p w:rsidR="00DD2610" w:rsidRPr="00BA44F1" w:rsidRDefault="00DD2610" w:rsidP="00A40EF8">
            <w:pPr>
              <w:jc w:val="center"/>
              <w:rPr>
                <w:b/>
              </w:rPr>
            </w:pPr>
            <w:r w:rsidRPr="00BA44F1">
              <w:rPr>
                <w:b/>
              </w:rPr>
              <w:t xml:space="preserve">членов </w:t>
            </w:r>
            <w:r>
              <w:rPr>
                <w:b/>
              </w:rPr>
              <w:t>ИК</w:t>
            </w:r>
          </w:p>
        </w:tc>
      </w:tr>
      <w:tr w:rsidR="00DD2610" w:rsidRPr="00280AE4" w:rsidTr="00A40EF8">
        <w:trPr>
          <w:trHeight w:val="420"/>
        </w:trPr>
        <w:tc>
          <w:tcPr>
            <w:tcW w:w="709" w:type="dxa"/>
          </w:tcPr>
          <w:p w:rsidR="00DD2610" w:rsidRPr="007E143D" w:rsidRDefault="00DD2610" w:rsidP="00A40EF8">
            <w:pPr>
              <w:jc w:val="center"/>
              <w:rPr>
                <w:sz w:val="28"/>
                <w:szCs w:val="28"/>
              </w:rPr>
            </w:pPr>
            <w:r w:rsidRPr="007E143D">
              <w:rPr>
                <w:sz w:val="28"/>
                <w:szCs w:val="28"/>
              </w:rPr>
              <w:t>1.</w:t>
            </w:r>
          </w:p>
        </w:tc>
        <w:tc>
          <w:tcPr>
            <w:tcW w:w="4394" w:type="dxa"/>
            <w:vAlign w:val="center"/>
          </w:tcPr>
          <w:p w:rsidR="00DD2610" w:rsidRPr="007E143D" w:rsidRDefault="00DD2610" w:rsidP="00362A9C">
            <w:pPr>
              <w:rPr>
                <w:sz w:val="28"/>
                <w:szCs w:val="28"/>
              </w:rPr>
            </w:pPr>
            <w:r w:rsidRPr="007E143D">
              <w:rPr>
                <w:sz w:val="28"/>
                <w:szCs w:val="28"/>
              </w:rPr>
              <w:t>В границы части территории</w:t>
            </w:r>
            <w:r w:rsidR="00B020F4">
              <w:rPr>
                <w:sz w:val="28"/>
                <w:szCs w:val="28"/>
              </w:rPr>
              <w:t xml:space="preserve"> </w:t>
            </w:r>
            <w:r w:rsidRPr="007E143D">
              <w:rPr>
                <w:sz w:val="28"/>
                <w:szCs w:val="28"/>
              </w:rPr>
              <w:t xml:space="preserve">включены </w:t>
            </w:r>
            <w:r w:rsidR="00362A9C">
              <w:rPr>
                <w:sz w:val="28"/>
                <w:szCs w:val="28"/>
              </w:rPr>
              <w:t>у</w:t>
            </w:r>
            <w:r w:rsidRPr="007E143D">
              <w:rPr>
                <w:sz w:val="28"/>
                <w:szCs w:val="28"/>
              </w:rPr>
              <w:t xml:space="preserve">лицы: 1-й  Тосненский пер.; 2-й  Тосненский пер.; 3-й  Тосненский пер.; Багажный пер.; Багажная ул.; Безымянный пер.; Бельгийский пер.; Варшавская линия железной дороги 46, 47, </w:t>
            </w:r>
            <w:smartTag w:uri="urn:schemas-microsoft-com:office:smarttags" w:element="metricconverter">
              <w:smartTagPr>
                <w:attr w:name="ProductID" w:val="49 км"/>
              </w:smartTagPr>
              <w:r w:rsidRPr="007E143D">
                <w:rPr>
                  <w:sz w:val="28"/>
                  <w:szCs w:val="28"/>
                </w:rPr>
                <w:t>49 км</w:t>
              </w:r>
            </w:smartTag>
            <w:r w:rsidRPr="007E143D">
              <w:rPr>
                <w:sz w:val="28"/>
                <w:szCs w:val="28"/>
              </w:rPr>
              <w:t>.; Варшавская.; Вокзальный пер.; Вокзальная.; Герцена.; Гоголя пер.; Гоголя;</w:t>
            </w:r>
            <w:r w:rsidR="00B020F4">
              <w:rPr>
                <w:sz w:val="28"/>
                <w:szCs w:val="28"/>
              </w:rPr>
              <w:t xml:space="preserve"> </w:t>
            </w:r>
            <w:proofErr w:type="spellStart"/>
            <w:r w:rsidRPr="007E143D">
              <w:rPr>
                <w:sz w:val="28"/>
                <w:szCs w:val="28"/>
              </w:rPr>
              <w:t>Детскосельская</w:t>
            </w:r>
            <w:proofErr w:type="spellEnd"/>
            <w:r w:rsidRPr="007E143D">
              <w:rPr>
                <w:sz w:val="28"/>
                <w:szCs w:val="28"/>
              </w:rPr>
              <w:t xml:space="preserve">;  Железнодорожная дома № с 1 по 17; </w:t>
            </w:r>
            <w:proofErr w:type="spellStart"/>
            <w:r w:rsidRPr="007E143D">
              <w:rPr>
                <w:sz w:val="28"/>
                <w:szCs w:val="28"/>
              </w:rPr>
              <w:t>К.Маркса</w:t>
            </w:r>
            <w:proofErr w:type="spellEnd"/>
            <w:r w:rsidRPr="007E143D">
              <w:rPr>
                <w:sz w:val="28"/>
                <w:szCs w:val="28"/>
              </w:rPr>
              <w:t xml:space="preserve"> дома № 1,  4, 5, 6, 7, 7А, 8, 8А; Кленовая.;  Колхозная; Кольцова; Ленинградская; Лермонтова; Луговая; </w:t>
            </w:r>
            <w:proofErr w:type="spellStart"/>
            <w:r w:rsidRPr="007E143D">
              <w:rPr>
                <w:sz w:val="28"/>
                <w:szCs w:val="28"/>
              </w:rPr>
              <w:t>Н.Федоровой</w:t>
            </w:r>
            <w:proofErr w:type="spellEnd"/>
            <w:r w:rsidRPr="007E143D">
              <w:rPr>
                <w:sz w:val="28"/>
                <w:szCs w:val="28"/>
              </w:rPr>
              <w:t xml:space="preserve">.; Некрасова пер.; Некрасова; Овражный пер.; Овражная; Ополченцев-Балтийцев.; Парковая; Песочная; Пограничная; </w:t>
            </w:r>
            <w:proofErr w:type="spellStart"/>
            <w:r w:rsidRPr="007E143D">
              <w:rPr>
                <w:sz w:val="28"/>
                <w:szCs w:val="28"/>
              </w:rPr>
              <w:t>Приоратская</w:t>
            </w:r>
            <w:proofErr w:type="spellEnd"/>
            <w:r w:rsidRPr="007E143D">
              <w:rPr>
                <w:sz w:val="28"/>
                <w:szCs w:val="28"/>
              </w:rPr>
              <w:t xml:space="preserve">; Средний пер.; Толстого; Тосненская ветка железной дороги 3, </w:t>
            </w:r>
            <w:smartTag w:uri="urn:schemas-microsoft-com:office:smarttags" w:element="metricconverter">
              <w:smartTagPr>
                <w:attr w:name="ProductID" w:val="4 км"/>
              </w:smartTagPr>
              <w:r w:rsidRPr="007E143D">
                <w:rPr>
                  <w:sz w:val="28"/>
                  <w:szCs w:val="28"/>
                </w:rPr>
                <w:t>4 км</w:t>
              </w:r>
            </w:smartTag>
            <w:r w:rsidRPr="007E143D">
              <w:rPr>
                <w:sz w:val="28"/>
                <w:szCs w:val="28"/>
              </w:rPr>
              <w:t>; Тосненская; Чкалова дома № 1/2, 3, 5, 7; Широкая; Шоссейная.</w:t>
            </w:r>
          </w:p>
        </w:tc>
        <w:tc>
          <w:tcPr>
            <w:tcW w:w="2552" w:type="dxa"/>
            <w:vAlign w:val="center"/>
          </w:tcPr>
          <w:p w:rsidR="00DD2610" w:rsidRPr="007E143D" w:rsidRDefault="00DD2610" w:rsidP="00A40EF8">
            <w:pPr>
              <w:jc w:val="center"/>
              <w:rPr>
                <w:sz w:val="28"/>
                <w:szCs w:val="28"/>
              </w:rPr>
            </w:pPr>
            <w:r w:rsidRPr="007E143D">
              <w:rPr>
                <w:sz w:val="28"/>
                <w:szCs w:val="28"/>
              </w:rPr>
              <w:t>3150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8A49DD" w:rsidTr="00A40EF8">
        <w:trPr>
          <w:trHeight w:val="420"/>
        </w:trPr>
        <w:tc>
          <w:tcPr>
            <w:tcW w:w="709" w:type="dxa"/>
          </w:tcPr>
          <w:p w:rsidR="00DD2610" w:rsidRPr="007E143D" w:rsidRDefault="00DD2610" w:rsidP="00A40EF8">
            <w:pPr>
              <w:jc w:val="center"/>
              <w:rPr>
                <w:sz w:val="28"/>
                <w:szCs w:val="28"/>
              </w:rPr>
            </w:pPr>
            <w:r w:rsidRPr="007E143D">
              <w:rPr>
                <w:sz w:val="28"/>
                <w:szCs w:val="28"/>
              </w:rPr>
              <w:t>2.</w:t>
            </w:r>
          </w:p>
        </w:tc>
        <w:tc>
          <w:tcPr>
            <w:tcW w:w="4394" w:type="dxa"/>
            <w:vAlign w:val="center"/>
          </w:tcPr>
          <w:p w:rsidR="00DD2610" w:rsidRPr="007E143D" w:rsidRDefault="00DD2610" w:rsidP="00A40EF8">
            <w:pPr>
              <w:rPr>
                <w:sz w:val="28"/>
                <w:szCs w:val="28"/>
              </w:rPr>
            </w:pPr>
            <w:r w:rsidRPr="007E143D">
              <w:rPr>
                <w:sz w:val="28"/>
                <w:szCs w:val="28"/>
              </w:rPr>
              <w:t>В границы части территории</w:t>
            </w:r>
            <w:r w:rsidR="00B020F4">
              <w:rPr>
                <w:sz w:val="28"/>
                <w:szCs w:val="28"/>
              </w:rPr>
              <w:t xml:space="preserve"> </w:t>
            </w:r>
            <w:r w:rsidRPr="007E143D">
              <w:rPr>
                <w:sz w:val="28"/>
                <w:szCs w:val="28"/>
              </w:rPr>
              <w:t xml:space="preserve">включены: </w:t>
            </w:r>
          </w:p>
          <w:p w:rsidR="00DD2610" w:rsidRPr="007E143D" w:rsidRDefault="00DD2610" w:rsidP="00A40EF8">
            <w:pPr>
              <w:rPr>
                <w:sz w:val="28"/>
                <w:szCs w:val="28"/>
              </w:rPr>
            </w:pPr>
            <w:r w:rsidRPr="007E143D">
              <w:rPr>
                <w:sz w:val="28"/>
                <w:szCs w:val="28"/>
              </w:rPr>
              <w:t xml:space="preserve">- ул. Красных Военлетов д.7, д.9, д.9 корп. 1, д.11; </w:t>
            </w:r>
          </w:p>
          <w:p w:rsidR="00DD2610" w:rsidRPr="007E143D" w:rsidRDefault="00DD2610" w:rsidP="00A40EF8">
            <w:pPr>
              <w:rPr>
                <w:sz w:val="28"/>
                <w:szCs w:val="28"/>
              </w:rPr>
            </w:pPr>
            <w:r w:rsidRPr="007E143D">
              <w:rPr>
                <w:sz w:val="28"/>
                <w:szCs w:val="28"/>
              </w:rPr>
              <w:t>- ул. А. Зверевой д.7Б, д.18 корп.1, д.18 корп.2, д.18 корп.3, д.20, д.20 корп.1, д.20 корп. 2, д.22;</w:t>
            </w:r>
          </w:p>
          <w:p w:rsidR="00DD2610" w:rsidRPr="007E143D" w:rsidRDefault="00DD2610" w:rsidP="00A40EF8">
            <w:pPr>
              <w:rPr>
                <w:sz w:val="28"/>
                <w:szCs w:val="28"/>
              </w:rPr>
            </w:pPr>
            <w:r w:rsidRPr="007E143D">
              <w:rPr>
                <w:sz w:val="28"/>
                <w:szCs w:val="28"/>
              </w:rPr>
              <w:t xml:space="preserve">- ул. </w:t>
            </w:r>
            <w:proofErr w:type="spellStart"/>
            <w:r w:rsidRPr="007E143D">
              <w:rPr>
                <w:sz w:val="28"/>
                <w:szCs w:val="28"/>
              </w:rPr>
              <w:t>Сандалова</w:t>
            </w:r>
            <w:proofErr w:type="spellEnd"/>
            <w:r w:rsidRPr="007E143D">
              <w:rPr>
                <w:sz w:val="28"/>
                <w:szCs w:val="28"/>
              </w:rPr>
              <w:t xml:space="preserve"> д.2;</w:t>
            </w:r>
          </w:p>
          <w:p w:rsidR="00DD2610" w:rsidRPr="007E143D" w:rsidRDefault="00DD2610" w:rsidP="00A40EF8">
            <w:pPr>
              <w:rPr>
                <w:sz w:val="28"/>
                <w:szCs w:val="28"/>
              </w:rPr>
            </w:pPr>
            <w:r w:rsidRPr="007E143D">
              <w:rPr>
                <w:sz w:val="28"/>
                <w:szCs w:val="28"/>
              </w:rPr>
              <w:t>- ул. Киевская д.23, д.25, д.27;</w:t>
            </w:r>
          </w:p>
          <w:p w:rsidR="00F006A0" w:rsidRPr="007E143D" w:rsidRDefault="00F006A0" w:rsidP="00F006A0">
            <w:pPr>
              <w:autoSpaceDE w:val="0"/>
              <w:autoSpaceDN w:val="0"/>
              <w:adjustRightInd w:val="0"/>
              <w:jc w:val="both"/>
              <w:rPr>
                <w:rFonts w:eastAsiaTheme="minorHAnsi"/>
                <w:sz w:val="28"/>
                <w:szCs w:val="28"/>
                <w:lang w:eastAsia="en-US"/>
              </w:rPr>
            </w:pPr>
            <w:r w:rsidRPr="007E143D">
              <w:rPr>
                <w:rFonts w:eastAsiaTheme="minorHAnsi"/>
                <w:sz w:val="28"/>
                <w:szCs w:val="28"/>
                <w:lang w:eastAsia="en-US"/>
              </w:rPr>
              <w:t xml:space="preserve">- улица </w:t>
            </w:r>
            <w:proofErr w:type="spellStart"/>
            <w:r w:rsidRPr="007E143D">
              <w:rPr>
                <w:rFonts w:eastAsiaTheme="minorHAnsi"/>
                <w:sz w:val="28"/>
                <w:szCs w:val="28"/>
                <w:lang w:eastAsia="en-US"/>
              </w:rPr>
              <w:t>Сандалова</w:t>
            </w:r>
            <w:proofErr w:type="spellEnd"/>
            <w:r w:rsidRPr="007E143D">
              <w:rPr>
                <w:rFonts w:eastAsiaTheme="minorHAnsi"/>
                <w:sz w:val="28"/>
                <w:szCs w:val="28"/>
                <w:lang w:eastAsia="en-US"/>
              </w:rPr>
              <w:t>, дом 5, дом 5 корпус 1;</w:t>
            </w:r>
          </w:p>
          <w:p w:rsidR="00F006A0" w:rsidRPr="007E143D" w:rsidRDefault="00F006A0" w:rsidP="00F006A0">
            <w:pPr>
              <w:autoSpaceDE w:val="0"/>
              <w:autoSpaceDN w:val="0"/>
              <w:adjustRightInd w:val="0"/>
              <w:jc w:val="both"/>
              <w:rPr>
                <w:rFonts w:eastAsiaTheme="minorHAnsi"/>
                <w:sz w:val="28"/>
                <w:szCs w:val="28"/>
                <w:lang w:eastAsia="en-US"/>
              </w:rPr>
            </w:pPr>
            <w:r w:rsidRPr="007E143D">
              <w:rPr>
                <w:rFonts w:eastAsiaTheme="minorHAnsi"/>
                <w:sz w:val="28"/>
                <w:szCs w:val="28"/>
                <w:lang w:eastAsia="en-US"/>
              </w:rPr>
              <w:lastRenderedPageBreak/>
              <w:t>- Бульвар Авиаторов, дом 3, дом 3/1, дом 3/2, дом 3/3;</w:t>
            </w:r>
          </w:p>
          <w:p w:rsidR="00DD2610" w:rsidRPr="007E143D" w:rsidRDefault="00F006A0" w:rsidP="00F006A0">
            <w:pPr>
              <w:rPr>
                <w:sz w:val="28"/>
                <w:szCs w:val="28"/>
              </w:rPr>
            </w:pPr>
            <w:r w:rsidRPr="007E143D">
              <w:rPr>
                <w:rFonts w:eastAsiaTheme="minorHAnsi"/>
                <w:sz w:val="28"/>
                <w:szCs w:val="28"/>
                <w:lang w:eastAsia="en-US"/>
              </w:rPr>
              <w:t xml:space="preserve">- улица Генерала </w:t>
            </w:r>
            <w:proofErr w:type="spellStart"/>
            <w:r w:rsidRPr="007E143D">
              <w:rPr>
                <w:rFonts w:eastAsiaTheme="minorHAnsi"/>
                <w:sz w:val="28"/>
                <w:szCs w:val="28"/>
                <w:lang w:eastAsia="en-US"/>
              </w:rPr>
              <w:t>Кныша</w:t>
            </w:r>
            <w:proofErr w:type="spellEnd"/>
            <w:r w:rsidRPr="007E143D">
              <w:rPr>
                <w:rFonts w:eastAsiaTheme="minorHAnsi"/>
                <w:sz w:val="28"/>
                <w:szCs w:val="28"/>
                <w:lang w:eastAsia="en-US"/>
              </w:rPr>
              <w:t>, дом 17</w:t>
            </w:r>
          </w:p>
        </w:tc>
        <w:tc>
          <w:tcPr>
            <w:tcW w:w="2552" w:type="dxa"/>
            <w:vAlign w:val="center"/>
          </w:tcPr>
          <w:p w:rsidR="00DD2610" w:rsidRPr="007E143D" w:rsidRDefault="00F006A0" w:rsidP="007D7611">
            <w:pPr>
              <w:jc w:val="center"/>
              <w:rPr>
                <w:sz w:val="28"/>
                <w:szCs w:val="28"/>
              </w:rPr>
            </w:pPr>
            <w:r w:rsidRPr="007E143D">
              <w:rPr>
                <w:sz w:val="28"/>
                <w:szCs w:val="28"/>
              </w:rPr>
              <w:lastRenderedPageBreak/>
              <w:t>4000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8A49DD" w:rsidTr="00A40EF8">
        <w:trPr>
          <w:trHeight w:val="420"/>
        </w:trPr>
        <w:tc>
          <w:tcPr>
            <w:tcW w:w="709" w:type="dxa"/>
          </w:tcPr>
          <w:p w:rsidR="00DD2610" w:rsidRPr="007E143D" w:rsidRDefault="00DD2610" w:rsidP="00A40EF8">
            <w:pPr>
              <w:jc w:val="center"/>
              <w:rPr>
                <w:sz w:val="28"/>
                <w:szCs w:val="28"/>
              </w:rPr>
            </w:pPr>
            <w:r w:rsidRPr="007E143D">
              <w:rPr>
                <w:sz w:val="28"/>
                <w:szCs w:val="28"/>
              </w:rPr>
              <w:t>3.</w:t>
            </w:r>
          </w:p>
        </w:tc>
        <w:tc>
          <w:tcPr>
            <w:tcW w:w="4394" w:type="dxa"/>
            <w:vAlign w:val="center"/>
          </w:tcPr>
          <w:p w:rsidR="00DD2610" w:rsidRPr="007E143D" w:rsidRDefault="00DD2610" w:rsidP="00A40EF8">
            <w:pPr>
              <w:rPr>
                <w:sz w:val="28"/>
                <w:szCs w:val="28"/>
              </w:rPr>
            </w:pPr>
            <w:r w:rsidRPr="007E143D">
              <w:rPr>
                <w:sz w:val="28"/>
                <w:szCs w:val="28"/>
              </w:rPr>
              <w:t xml:space="preserve">В границы части территории включены: </w:t>
            </w:r>
          </w:p>
          <w:p w:rsidR="00DD2610" w:rsidRPr="007E143D" w:rsidRDefault="00DD2610" w:rsidP="00A40EF8">
            <w:pPr>
              <w:rPr>
                <w:sz w:val="28"/>
                <w:szCs w:val="28"/>
              </w:rPr>
            </w:pPr>
            <w:r w:rsidRPr="007E143D">
              <w:rPr>
                <w:sz w:val="28"/>
                <w:szCs w:val="28"/>
              </w:rPr>
              <w:t>- ул. Киевская д. № 1, 3А, 7/1, 7/15, 9Б, 9/2, 11;</w:t>
            </w:r>
          </w:p>
          <w:p w:rsidR="00DD2610" w:rsidRPr="007E143D" w:rsidRDefault="00DD2610" w:rsidP="00A40EF8">
            <w:pPr>
              <w:rPr>
                <w:sz w:val="28"/>
                <w:szCs w:val="28"/>
              </w:rPr>
            </w:pPr>
            <w:r w:rsidRPr="007E143D">
              <w:rPr>
                <w:sz w:val="28"/>
                <w:szCs w:val="28"/>
              </w:rPr>
              <w:t>- ул. Жемчужина,</w:t>
            </w:r>
          </w:p>
          <w:p w:rsidR="00DD2610" w:rsidRPr="007E143D" w:rsidRDefault="00DD2610" w:rsidP="00A40EF8">
            <w:pPr>
              <w:rPr>
                <w:sz w:val="28"/>
                <w:szCs w:val="28"/>
              </w:rPr>
            </w:pPr>
            <w:r w:rsidRPr="007E143D">
              <w:rPr>
                <w:sz w:val="28"/>
                <w:szCs w:val="28"/>
              </w:rPr>
              <w:t>-</w:t>
            </w:r>
            <w:r w:rsidR="00590B55">
              <w:rPr>
                <w:sz w:val="28"/>
                <w:szCs w:val="28"/>
              </w:rPr>
              <w:t xml:space="preserve"> </w:t>
            </w:r>
            <w:r w:rsidRPr="007E143D">
              <w:rPr>
                <w:sz w:val="28"/>
                <w:szCs w:val="28"/>
              </w:rPr>
              <w:t>пр. Красноармейский,</w:t>
            </w:r>
          </w:p>
          <w:p w:rsidR="00DD2610" w:rsidRPr="007E143D" w:rsidRDefault="00DD2610" w:rsidP="00A40EF8">
            <w:pPr>
              <w:rPr>
                <w:sz w:val="28"/>
                <w:szCs w:val="28"/>
              </w:rPr>
            </w:pPr>
            <w:r w:rsidRPr="007E143D">
              <w:rPr>
                <w:sz w:val="28"/>
                <w:szCs w:val="28"/>
              </w:rPr>
              <w:t xml:space="preserve">ул. Нестерова, ул. </w:t>
            </w:r>
            <w:proofErr w:type="spellStart"/>
            <w:r w:rsidRPr="007E143D">
              <w:rPr>
                <w:sz w:val="28"/>
                <w:szCs w:val="28"/>
              </w:rPr>
              <w:t>Григорина</w:t>
            </w:r>
            <w:proofErr w:type="spellEnd"/>
            <w:r w:rsidRPr="007E143D">
              <w:rPr>
                <w:sz w:val="28"/>
                <w:szCs w:val="28"/>
              </w:rPr>
              <w:t>;</w:t>
            </w:r>
          </w:p>
          <w:p w:rsidR="00DD2610" w:rsidRPr="007E143D" w:rsidRDefault="00DD2610" w:rsidP="00A40EF8">
            <w:pPr>
              <w:rPr>
                <w:sz w:val="28"/>
                <w:szCs w:val="28"/>
              </w:rPr>
            </w:pPr>
            <w:r w:rsidRPr="007E143D">
              <w:rPr>
                <w:sz w:val="28"/>
                <w:szCs w:val="28"/>
              </w:rPr>
              <w:t xml:space="preserve">- ул. Генерала </w:t>
            </w:r>
            <w:proofErr w:type="spellStart"/>
            <w:r w:rsidRPr="007E143D">
              <w:rPr>
                <w:sz w:val="28"/>
                <w:szCs w:val="28"/>
              </w:rPr>
              <w:t>Кныша</w:t>
            </w:r>
            <w:proofErr w:type="spellEnd"/>
            <w:r w:rsidRPr="007E143D">
              <w:rPr>
                <w:sz w:val="28"/>
                <w:szCs w:val="28"/>
              </w:rPr>
              <w:t>, дома №9, 10, 11, 12, 12 к.1, 12 к.2, 14, 14 к.1, 15, 16</w:t>
            </w:r>
          </w:p>
        </w:tc>
        <w:tc>
          <w:tcPr>
            <w:tcW w:w="2552" w:type="dxa"/>
            <w:vAlign w:val="center"/>
          </w:tcPr>
          <w:p w:rsidR="00DD2610" w:rsidRPr="007E143D" w:rsidRDefault="00DD2610" w:rsidP="00A40EF8">
            <w:pPr>
              <w:jc w:val="center"/>
              <w:rPr>
                <w:sz w:val="28"/>
                <w:szCs w:val="28"/>
              </w:rPr>
            </w:pPr>
            <w:r w:rsidRPr="007E143D">
              <w:rPr>
                <w:sz w:val="28"/>
                <w:szCs w:val="28"/>
              </w:rPr>
              <w:t>3300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5C1C93" w:rsidTr="00A40EF8">
        <w:trPr>
          <w:trHeight w:val="420"/>
        </w:trPr>
        <w:tc>
          <w:tcPr>
            <w:tcW w:w="709" w:type="dxa"/>
          </w:tcPr>
          <w:p w:rsidR="00DD2610" w:rsidRPr="007E143D" w:rsidRDefault="00DD2610" w:rsidP="00A40EF8">
            <w:pPr>
              <w:jc w:val="center"/>
              <w:rPr>
                <w:sz w:val="28"/>
                <w:szCs w:val="28"/>
              </w:rPr>
            </w:pPr>
            <w:r w:rsidRPr="007E143D">
              <w:rPr>
                <w:sz w:val="28"/>
                <w:szCs w:val="28"/>
              </w:rPr>
              <w:t>4.</w:t>
            </w:r>
          </w:p>
        </w:tc>
        <w:tc>
          <w:tcPr>
            <w:tcW w:w="4394" w:type="dxa"/>
            <w:vAlign w:val="center"/>
          </w:tcPr>
          <w:p w:rsidR="00DD2610" w:rsidRPr="007E143D" w:rsidRDefault="00DD2610" w:rsidP="00A33014">
            <w:pPr>
              <w:rPr>
                <w:sz w:val="28"/>
                <w:szCs w:val="28"/>
              </w:rPr>
            </w:pPr>
            <w:r w:rsidRPr="007E143D">
              <w:rPr>
                <w:sz w:val="28"/>
                <w:szCs w:val="28"/>
              </w:rPr>
              <w:t xml:space="preserve">В границы части территории включены: ул. 120 Гатчинской Дивизии, ул. 1 Мая, Амурский пер, Ангарский пер, Балтийская линия ж/д 43, 45 км, ул. Бородина, ул. Беляева, ул. </w:t>
            </w:r>
            <w:proofErr w:type="spellStart"/>
            <w:r w:rsidRPr="007E143D">
              <w:rPr>
                <w:sz w:val="28"/>
                <w:szCs w:val="28"/>
              </w:rPr>
              <w:t>Воскова</w:t>
            </w:r>
            <w:proofErr w:type="spellEnd"/>
            <w:r w:rsidRPr="007E143D">
              <w:rPr>
                <w:sz w:val="28"/>
                <w:szCs w:val="28"/>
              </w:rPr>
              <w:t xml:space="preserve">, ул. </w:t>
            </w:r>
            <w:proofErr w:type="spellStart"/>
            <w:r w:rsidRPr="007E143D">
              <w:rPr>
                <w:sz w:val="28"/>
                <w:szCs w:val="28"/>
              </w:rPr>
              <w:t>Галеева</w:t>
            </w:r>
            <w:proofErr w:type="spellEnd"/>
            <w:r w:rsidRPr="007E143D">
              <w:rPr>
                <w:sz w:val="28"/>
                <w:szCs w:val="28"/>
              </w:rPr>
              <w:t xml:space="preserve">, ул. Глинки, ул. </w:t>
            </w:r>
            <w:proofErr w:type="spellStart"/>
            <w:r w:rsidRPr="007E143D">
              <w:rPr>
                <w:sz w:val="28"/>
                <w:szCs w:val="28"/>
              </w:rPr>
              <w:t>Гречишкина</w:t>
            </w:r>
            <w:proofErr w:type="spellEnd"/>
            <w:r w:rsidRPr="007E143D">
              <w:rPr>
                <w:sz w:val="28"/>
                <w:szCs w:val="28"/>
              </w:rPr>
              <w:t xml:space="preserve">, ул. Дальняя, Дачный пер, ул. Заводская, Заводской пер, ул. Загородная, Зеленый пер, </w:t>
            </w:r>
            <w:proofErr w:type="spellStart"/>
            <w:r w:rsidRPr="007E143D">
              <w:rPr>
                <w:sz w:val="28"/>
                <w:szCs w:val="28"/>
              </w:rPr>
              <w:t>Корпиковское</w:t>
            </w:r>
            <w:proofErr w:type="spellEnd"/>
            <w:r w:rsidRPr="007E143D">
              <w:rPr>
                <w:sz w:val="28"/>
                <w:szCs w:val="28"/>
              </w:rPr>
              <w:t xml:space="preserve"> шоссе, Краснофлотский пер, ул. Крылова, Кузнецкий пер, ул. Куприна, ул. Кустова, ул. Литейная, Литейный пер, Литейный тупик, Мичуринский пер, ул. Огородная, пер. Островского, ул. Офицерская, Охотничий пер, ул. </w:t>
            </w:r>
            <w:proofErr w:type="spellStart"/>
            <w:r w:rsidRPr="007E143D">
              <w:rPr>
                <w:sz w:val="28"/>
                <w:szCs w:val="28"/>
              </w:rPr>
              <w:t>Перегудова</w:t>
            </w:r>
            <w:proofErr w:type="spellEnd"/>
            <w:r w:rsidRPr="007E143D">
              <w:rPr>
                <w:sz w:val="28"/>
                <w:szCs w:val="28"/>
              </w:rPr>
              <w:t>, Первомайский пер, ул. Подольская, ул. Пушкинская, ул. Рошаля, ул. Рыбакова, Рыбачи</w:t>
            </w:r>
            <w:r w:rsidR="00A33014">
              <w:rPr>
                <w:sz w:val="28"/>
                <w:szCs w:val="28"/>
              </w:rPr>
              <w:t>й пер, ул. Рысева, ул. Садовая</w:t>
            </w:r>
            <w:r w:rsidRPr="007E143D">
              <w:rPr>
                <w:sz w:val="28"/>
                <w:szCs w:val="28"/>
              </w:rPr>
              <w:t>, Соколовское шоссе-массив 4, Тупой пер, ул. Угловая, Хабаровский пер, ул. Южная.</w:t>
            </w:r>
          </w:p>
        </w:tc>
        <w:tc>
          <w:tcPr>
            <w:tcW w:w="2552" w:type="dxa"/>
            <w:vAlign w:val="center"/>
          </w:tcPr>
          <w:p w:rsidR="00DD2610" w:rsidRPr="007E143D" w:rsidRDefault="00DD2610" w:rsidP="00A40EF8">
            <w:pPr>
              <w:jc w:val="center"/>
              <w:rPr>
                <w:sz w:val="28"/>
                <w:szCs w:val="28"/>
              </w:rPr>
            </w:pPr>
            <w:r w:rsidRPr="007E143D">
              <w:rPr>
                <w:sz w:val="28"/>
                <w:szCs w:val="28"/>
              </w:rPr>
              <w:t>5000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5C1C93" w:rsidTr="00A40EF8">
        <w:trPr>
          <w:trHeight w:val="420"/>
        </w:trPr>
        <w:tc>
          <w:tcPr>
            <w:tcW w:w="709" w:type="dxa"/>
          </w:tcPr>
          <w:p w:rsidR="00DD2610" w:rsidRPr="007E143D" w:rsidRDefault="00DD2610" w:rsidP="00A40EF8">
            <w:pPr>
              <w:jc w:val="center"/>
              <w:rPr>
                <w:sz w:val="28"/>
                <w:szCs w:val="28"/>
              </w:rPr>
            </w:pPr>
            <w:r w:rsidRPr="007E143D">
              <w:rPr>
                <w:sz w:val="28"/>
                <w:szCs w:val="28"/>
              </w:rPr>
              <w:t>5.</w:t>
            </w:r>
          </w:p>
        </w:tc>
        <w:tc>
          <w:tcPr>
            <w:tcW w:w="4394" w:type="dxa"/>
            <w:vAlign w:val="center"/>
          </w:tcPr>
          <w:p w:rsidR="00DD2610" w:rsidRPr="007E143D" w:rsidRDefault="00DD2610" w:rsidP="00590B55">
            <w:pPr>
              <w:rPr>
                <w:sz w:val="28"/>
                <w:szCs w:val="28"/>
              </w:rPr>
            </w:pPr>
            <w:r w:rsidRPr="007E143D">
              <w:rPr>
                <w:sz w:val="28"/>
                <w:szCs w:val="28"/>
              </w:rPr>
              <w:t xml:space="preserve">В границы части территории включены:  ул. Кузьмина, ул. Школьная, пер. Школьный, ул. </w:t>
            </w:r>
            <w:proofErr w:type="spellStart"/>
            <w:r w:rsidRPr="007E143D">
              <w:rPr>
                <w:sz w:val="28"/>
                <w:szCs w:val="28"/>
              </w:rPr>
              <w:t>Новопролетарская</w:t>
            </w:r>
            <w:proofErr w:type="spellEnd"/>
            <w:r w:rsidRPr="007E143D">
              <w:rPr>
                <w:sz w:val="28"/>
                <w:szCs w:val="28"/>
              </w:rPr>
              <w:t xml:space="preserve">, пер. </w:t>
            </w:r>
            <w:proofErr w:type="spellStart"/>
            <w:r w:rsidRPr="007E143D">
              <w:rPr>
                <w:sz w:val="28"/>
                <w:szCs w:val="28"/>
              </w:rPr>
              <w:t>Новопролетарский</w:t>
            </w:r>
            <w:proofErr w:type="spellEnd"/>
            <w:r w:rsidRPr="007E143D">
              <w:rPr>
                <w:sz w:val="28"/>
                <w:szCs w:val="28"/>
              </w:rPr>
              <w:t xml:space="preserve">, пер. Сквозной, ул. Пионерская, </w:t>
            </w:r>
            <w:proofErr w:type="spellStart"/>
            <w:r w:rsidRPr="007E143D">
              <w:rPr>
                <w:sz w:val="28"/>
                <w:szCs w:val="28"/>
              </w:rPr>
              <w:t>ул</w:t>
            </w:r>
            <w:proofErr w:type="spellEnd"/>
            <w:r w:rsidRPr="007E143D">
              <w:rPr>
                <w:sz w:val="28"/>
                <w:szCs w:val="28"/>
              </w:rPr>
              <w:t xml:space="preserve"> </w:t>
            </w:r>
            <w:proofErr w:type="spellStart"/>
            <w:r w:rsidRPr="007E143D">
              <w:rPr>
                <w:sz w:val="28"/>
                <w:szCs w:val="28"/>
              </w:rPr>
              <w:t>Сойту</w:t>
            </w:r>
            <w:proofErr w:type="spellEnd"/>
            <w:r w:rsidRPr="007E143D">
              <w:rPr>
                <w:sz w:val="28"/>
                <w:szCs w:val="28"/>
              </w:rPr>
              <w:t xml:space="preserve">, ул. </w:t>
            </w:r>
            <w:r w:rsidRPr="007E143D">
              <w:rPr>
                <w:sz w:val="28"/>
                <w:szCs w:val="28"/>
              </w:rPr>
              <w:lastRenderedPageBreak/>
              <w:t>Товарная- Балтийская и дом ПМС -75, ул. Ленинградских Ополченцев, ул. Матвеева, ул. Болотная, ул. Ломоносова, ул. Солнечная, ул. Ягодная, ул. Тихая, пер. Тихий, ул. Уральская, ул. Молодежная, ул. Новая (четная сторона), ул. Озерная, ул. Киевская (за исключением домов   д.23, д.25, д.27 и д. № 1, 3А, 7/1, 7/15, 9Б, 9/2, 11), ул. Можайская, пер. Паровозный, пер. Ключевой, пер. Светлый, пер. Нагорный, пер. Печерский, пер. Малый, пер. Деповски</w:t>
            </w:r>
            <w:r w:rsidR="00590B55">
              <w:rPr>
                <w:sz w:val="28"/>
                <w:szCs w:val="28"/>
              </w:rPr>
              <w:t>й, ул. Грунтовая, ул. Рубежная</w:t>
            </w:r>
            <w:r w:rsidRPr="007E143D">
              <w:rPr>
                <w:sz w:val="28"/>
                <w:szCs w:val="28"/>
              </w:rPr>
              <w:t xml:space="preserve">, ул. Старая Дорога, ул. Красногвардейская, ул. Генерала </w:t>
            </w:r>
            <w:proofErr w:type="spellStart"/>
            <w:r w:rsidRPr="007E143D">
              <w:rPr>
                <w:sz w:val="28"/>
                <w:szCs w:val="28"/>
              </w:rPr>
              <w:t>Сандалова</w:t>
            </w:r>
            <w:proofErr w:type="spellEnd"/>
            <w:r w:rsidRPr="007E143D">
              <w:rPr>
                <w:sz w:val="28"/>
                <w:szCs w:val="28"/>
              </w:rPr>
              <w:t xml:space="preserve"> (д.1, 1А, 3, 5, 5</w:t>
            </w:r>
            <w:r w:rsidR="007E143D">
              <w:rPr>
                <w:sz w:val="28"/>
                <w:szCs w:val="28"/>
              </w:rPr>
              <w:t xml:space="preserve"> </w:t>
            </w:r>
            <w:r w:rsidRPr="007E143D">
              <w:rPr>
                <w:sz w:val="28"/>
                <w:szCs w:val="28"/>
              </w:rPr>
              <w:t>к1)</w:t>
            </w:r>
          </w:p>
        </w:tc>
        <w:tc>
          <w:tcPr>
            <w:tcW w:w="2552" w:type="dxa"/>
            <w:vAlign w:val="center"/>
          </w:tcPr>
          <w:p w:rsidR="00DD2610" w:rsidRPr="007E143D" w:rsidRDefault="00DD2610" w:rsidP="00A40EF8">
            <w:pPr>
              <w:jc w:val="center"/>
              <w:rPr>
                <w:sz w:val="28"/>
                <w:szCs w:val="28"/>
              </w:rPr>
            </w:pPr>
            <w:r w:rsidRPr="007E143D">
              <w:rPr>
                <w:sz w:val="28"/>
                <w:szCs w:val="28"/>
              </w:rPr>
              <w:lastRenderedPageBreak/>
              <w:t>4100</w:t>
            </w:r>
          </w:p>
        </w:tc>
        <w:tc>
          <w:tcPr>
            <w:tcW w:w="1984" w:type="dxa"/>
            <w:vAlign w:val="center"/>
          </w:tcPr>
          <w:p w:rsidR="00DD2610" w:rsidRPr="007E143D" w:rsidRDefault="00DD2610" w:rsidP="00A40EF8">
            <w:pPr>
              <w:jc w:val="center"/>
              <w:rPr>
                <w:sz w:val="28"/>
                <w:szCs w:val="28"/>
              </w:rPr>
            </w:pPr>
            <w:r w:rsidRPr="007E143D">
              <w:rPr>
                <w:sz w:val="28"/>
                <w:szCs w:val="28"/>
              </w:rPr>
              <w:t>5</w:t>
            </w:r>
          </w:p>
        </w:tc>
      </w:tr>
      <w:tr w:rsidR="00DD2610" w:rsidRPr="005C1C93" w:rsidTr="002974C8">
        <w:trPr>
          <w:trHeight w:val="420"/>
        </w:trPr>
        <w:tc>
          <w:tcPr>
            <w:tcW w:w="709" w:type="dxa"/>
          </w:tcPr>
          <w:p w:rsidR="00DD2610" w:rsidRPr="007E143D" w:rsidRDefault="00DD2610" w:rsidP="00A40EF8">
            <w:pPr>
              <w:jc w:val="center"/>
              <w:rPr>
                <w:sz w:val="28"/>
                <w:szCs w:val="28"/>
              </w:rPr>
            </w:pPr>
            <w:r w:rsidRPr="007E143D">
              <w:rPr>
                <w:sz w:val="28"/>
                <w:szCs w:val="28"/>
              </w:rPr>
              <w:t>6.</w:t>
            </w:r>
          </w:p>
        </w:tc>
        <w:tc>
          <w:tcPr>
            <w:tcW w:w="4394" w:type="dxa"/>
          </w:tcPr>
          <w:p w:rsidR="00DD2610" w:rsidRPr="007E143D" w:rsidRDefault="00DD2610" w:rsidP="00A40EF8">
            <w:pPr>
              <w:rPr>
                <w:sz w:val="28"/>
                <w:szCs w:val="28"/>
              </w:rPr>
            </w:pPr>
            <w:r w:rsidRPr="007E143D">
              <w:rPr>
                <w:sz w:val="28"/>
                <w:szCs w:val="28"/>
              </w:rPr>
              <w:t xml:space="preserve">В границы части территории включены: ул. Комсомольцев –подпольщиков, пер. Комсомольский, пер. Береговой, </w:t>
            </w:r>
            <w:r w:rsidR="00A33014">
              <w:rPr>
                <w:sz w:val="28"/>
                <w:szCs w:val="28"/>
              </w:rPr>
              <w:t xml:space="preserve">пер. Северный, </w:t>
            </w:r>
            <w:r w:rsidRPr="007E143D">
              <w:rPr>
                <w:sz w:val="28"/>
                <w:szCs w:val="28"/>
              </w:rPr>
              <w:t xml:space="preserve">ул. Покровская, ул. Полевая, ул. Круговая, ул. </w:t>
            </w:r>
            <w:proofErr w:type="spellStart"/>
            <w:r w:rsidRPr="007E143D">
              <w:rPr>
                <w:sz w:val="28"/>
                <w:szCs w:val="28"/>
              </w:rPr>
              <w:t>Колпанская</w:t>
            </w:r>
            <w:proofErr w:type="spellEnd"/>
            <w:r w:rsidRPr="007E143D">
              <w:rPr>
                <w:sz w:val="28"/>
                <w:szCs w:val="28"/>
              </w:rPr>
              <w:t xml:space="preserve">, ул. </w:t>
            </w:r>
            <w:proofErr w:type="spellStart"/>
            <w:r w:rsidRPr="007E143D">
              <w:rPr>
                <w:sz w:val="28"/>
                <w:szCs w:val="28"/>
              </w:rPr>
              <w:t>Сызранская</w:t>
            </w:r>
            <w:proofErr w:type="spellEnd"/>
            <w:r w:rsidRPr="007E143D">
              <w:rPr>
                <w:sz w:val="28"/>
                <w:szCs w:val="28"/>
              </w:rPr>
              <w:t>, ул. Западная, ул. 2-ая Заречная, пер. Тенистый, ул. Осенняя, ул. Ясная, ул. Северная, ул. Новоселов д.№ 2к1, 4,5,6,7,8,9,10,11,</w:t>
            </w:r>
            <w:r w:rsidR="00F006A0" w:rsidRPr="007E143D">
              <w:rPr>
                <w:sz w:val="28"/>
                <w:szCs w:val="28"/>
              </w:rPr>
              <w:t xml:space="preserve"> ул. Слепнева д.№ 3,9,15,21,23 ;ул. </w:t>
            </w:r>
            <w:r w:rsidR="00F006A0" w:rsidRPr="007E143D">
              <w:rPr>
                <w:rFonts w:eastAsiaTheme="minorHAnsi"/>
                <w:sz w:val="28"/>
                <w:szCs w:val="28"/>
                <w:lang w:eastAsia="en-US"/>
              </w:rPr>
              <w:t>Слепнева дома № 2,4,6,8,10,12</w:t>
            </w:r>
          </w:p>
        </w:tc>
        <w:tc>
          <w:tcPr>
            <w:tcW w:w="2552" w:type="dxa"/>
            <w:vAlign w:val="center"/>
          </w:tcPr>
          <w:p w:rsidR="00DD2610" w:rsidRPr="007E143D" w:rsidRDefault="00DD2610" w:rsidP="00F006A0">
            <w:pPr>
              <w:jc w:val="center"/>
              <w:rPr>
                <w:sz w:val="28"/>
                <w:szCs w:val="28"/>
              </w:rPr>
            </w:pPr>
            <w:r w:rsidRPr="007E143D">
              <w:rPr>
                <w:sz w:val="28"/>
                <w:szCs w:val="28"/>
              </w:rPr>
              <w:t>4</w:t>
            </w:r>
            <w:r w:rsidR="00F006A0" w:rsidRPr="007E143D">
              <w:rPr>
                <w:sz w:val="28"/>
                <w:szCs w:val="28"/>
              </w:rPr>
              <w:t>600</w:t>
            </w:r>
          </w:p>
        </w:tc>
        <w:tc>
          <w:tcPr>
            <w:tcW w:w="1984" w:type="dxa"/>
            <w:vAlign w:val="center"/>
          </w:tcPr>
          <w:p w:rsidR="00DD2610" w:rsidRPr="007E143D" w:rsidRDefault="00DD2610" w:rsidP="00A40EF8">
            <w:pPr>
              <w:widowControl w:val="0"/>
              <w:ind w:firstLine="34"/>
              <w:jc w:val="center"/>
              <w:rPr>
                <w:sz w:val="28"/>
                <w:szCs w:val="28"/>
              </w:rPr>
            </w:pPr>
            <w:r w:rsidRPr="007E143D">
              <w:rPr>
                <w:sz w:val="28"/>
                <w:szCs w:val="28"/>
              </w:rPr>
              <w:t>5</w:t>
            </w:r>
          </w:p>
        </w:tc>
      </w:tr>
      <w:tr w:rsidR="00DD2610" w:rsidRPr="005C1C93" w:rsidTr="002974C8">
        <w:trPr>
          <w:trHeight w:val="420"/>
        </w:trPr>
        <w:tc>
          <w:tcPr>
            <w:tcW w:w="709" w:type="dxa"/>
          </w:tcPr>
          <w:p w:rsidR="00DD2610" w:rsidRPr="007E143D" w:rsidRDefault="008B45C6" w:rsidP="00A40EF8">
            <w:pPr>
              <w:jc w:val="center"/>
              <w:rPr>
                <w:sz w:val="28"/>
                <w:szCs w:val="28"/>
              </w:rPr>
            </w:pPr>
            <w:r w:rsidRPr="007E143D">
              <w:rPr>
                <w:sz w:val="28"/>
                <w:szCs w:val="28"/>
              </w:rPr>
              <w:t>7</w:t>
            </w:r>
            <w:r w:rsidR="00F006A0" w:rsidRPr="007E143D">
              <w:rPr>
                <w:sz w:val="28"/>
                <w:szCs w:val="28"/>
              </w:rPr>
              <w:t>.</w:t>
            </w:r>
          </w:p>
        </w:tc>
        <w:tc>
          <w:tcPr>
            <w:tcW w:w="4394" w:type="dxa"/>
          </w:tcPr>
          <w:p w:rsidR="008B45C6" w:rsidRPr="00362A9C" w:rsidRDefault="008B45C6" w:rsidP="00362A9C">
            <w:pPr>
              <w:rPr>
                <w:sz w:val="28"/>
                <w:szCs w:val="28"/>
              </w:rPr>
            </w:pPr>
            <w:r w:rsidRPr="007E143D">
              <w:rPr>
                <w:sz w:val="28"/>
                <w:szCs w:val="28"/>
              </w:rPr>
              <w:t>В границы части территории включены:</w:t>
            </w:r>
            <w:r w:rsidR="00362A9C">
              <w:rPr>
                <w:sz w:val="28"/>
                <w:szCs w:val="28"/>
              </w:rPr>
              <w:t xml:space="preserve"> </w:t>
            </w:r>
            <w:r w:rsidRPr="007E143D">
              <w:rPr>
                <w:rFonts w:eastAsiaTheme="minorHAnsi"/>
                <w:sz w:val="28"/>
                <w:szCs w:val="28"/>
                <w:lang w:eastAsia="en-US"/>
              </w:rPr>
              <w:t>ул. Радищева дома №12,14, 16;</w:t>
            </w:r>
          </w:p>
          <w:p w:rsidR="008B45C6" w:rsidRPr="007E143D" w:rsidRDefault="008B45C6" w:rsidP="008B45C6">
            <w:pPr>
              <w:rPr>
                <w:sz w:val="28"/>
                <w:szCs w:val="28"/>
              </w:rPr>
            </w:pPr>
            <w:r w:rsidRPr="007E143D">
              <w:rPr>
                <w:rFonts w:eastAsiaTheme="minorHAnsi"/>
                <w:sz w:val="28"/>
                <w:szCs w:val="28"/>
                <w:lang w:eastAsia="en-US"/>
              </w:rPr>
              <w:t>ул. Карла Маркса дома № 57, 59, 59а, 59в; ул. Урицкого, дом 22.</w:t>
            </w:r>
          </w:p>
        </w:tc>
        <w:tc>
          <w:tcPr>
            <w:tcW w:w="2552" w:type="dxa"/>
            <w:vAlign w:val="center"/>
          </w:tcPr>
          <w:p w:rsidR="00DD2610" w:rsidRPr="007E143D" w:rsidRDefault="008B45C6" w:rsidP="00A40EF8">
            <w:pPr>
              <w:jc w:val="center"/>
              <w:rPr>
                <w:sz w:val="28"/>
                <w:szCs w:val="28"/>
              </w:rPr>
            </w:pPr>
            <w:r w:rsidRPr="007E143D">
              <w:rPr>
                <w:sz w:val="28"/>
                <w:szCs w:val="28"/>
              </w:rPr>
              <w:t>2500</w:t>
            </w:r>
          </w:p>
        </w:tc>
        <w:tc>
          <w:tcPr>
            <w:tcW w:w="1984" w:type="dxa"/>
            <w:vAlign w:val="center"/>
          </w:tcPr>
          <w:p w:rsidR="00DD2610" w:rsidRPr="007E143D" w:rsidRDefault="008B45C6" w:rsidP="00A40EF8">
            <w:pPr>
              <w:widowControl w:val="0"/>
              <w:ind w:firstLine="34"/>
              <w:jc w:val="center"/>
              <w:rPr>
                <w:sz w:val="28"/>
                <w:szCs w:val="28"/>
              </w:rPr>
            </w:pPr>
            <w:r w:rsidRPr="007E143D">
              <w:rPr>
                <w:sz w:val="28"/>
                <w:szCs w:val="28"/>
              </w:rPr>
              <w:t>5</w:t>
            </w:r>
          </w:p>
        </w:tc>
      </w:tr>
      <w:tr w:rsidR="000A329F" w:rsidRPr="005C1C93" w:rsidTr="002974C8">
        <w:trPr>
          <w:trHeight w:val="420"/>
        </w:trPr>
        <w:tc>
          <w:tcPr>
            <w:tcW w:w="709" w:type="dxa"/>
          </w:tcPr>
          <w:p w:rsidR="000A329F" w:rsidRPr="007E143D" w:rsidRDefault="000A329F" w:rsidP="00A40EF8">
            <w:pPr>
              <w:jc w:val="center"/>
              <w:rPr>
                <w:sz w:val="28"/>
                <w:szCs w:val="28"/>
              </w:rPr>
            </w:pPr>
            <w:r>
              <w:rPr>
                <w:sz w:val="28"/>
                <w:szCs w:val="28"/>
              </w:rPr>
              <w:t>8.</w:t>
            </w:r>
          </w:p>
        </w:tc>
        <w:tc>
          <w:tcPr>
            <w:tcW w:w="4394" w:type="dxa"/>
          </w:tcPr>
          <w:p w:rsidR="00362A9C" w:rsidRDefault="000A329F" w:rsidP="000A329F">
            <w:pPr>
              <w:rPr>
                <w:sz w:val="28"/>
                <w:szCs w:val="28"/>
              </w:rPr>
            </w:pPr>
            <w:r w:rsidRPr="007E143D">
              <w:rPr>
                <w:sz w:val="28"/>
                <w:szCs w:val="28"/>
              </w:rPr>
              <w:t xml:space="preserve">В границы части территории </w:t>
            </w:r>
            <w:r w:rsidRPr="00F00D9D">
              <w:rPr>
                <w:sz w:val="28"/>
                <w:szCs w:val="28"/>
              </w:rPr>
              <w:t>включены:</w:t>
            </w:r>
            <w:r w:rsidR="006B7673" w:rsidRPr="00F00D9D">
              <w:rPr>
                <w:sz w:val="28"/>
                <w:szCs w:val="28"/>
              </w:rPr>
              <w:t xml:space="preserve"> </w:t>
            </w:r>
          </w:p>
          <w:p w:rsidR="000A329F" w:rsidRPr="00F00D9D" w:rsidRDefault="006B7673" w:rsidP="000A329F">
            <w:pPr>
              <w:rPr>
                <w:color w:val="000000"/>
                <w:sz w:val="28"/>
                <w:szCs w:val="28"/>
                <w:shd w:val="clear" w:color="auto" w:fill="FFFFFF"/>
              </w:rPr>
            </w:pPr>
            <w:r w:rsidRPr="00F00D9D">
              <w:rPr>
                <w:sz w:val="28"/>
                <w:szCs w:val="28"/>
              </w:rPr>
              <w:t xml:space="preserve">ул. Рощинская дома </w:t>
            </w:r>
            <w:r w:rsidRPr="00F00D9D">
              <w:rPr>
                <w:color w:val="000000"/>
                <w:sz w:val="28"/>
                <w:szCs w:val="28"/>
                <w:shd w:val="clear" w:color="auto" w:fill="FFFFFF"/>
              </w:rPr>
              <w:t>13, 13А, 13/1, 15,</w:t>
            </w:r>
            <w:r w:rsidR="006D5237">
              <w:rPr>
                <w:color w:val="000000"/>
                <w:sz w:val="28"/>
                <w:szCs w:val="28"/>
                <w:shd w:val="clear" w:color="auto" w:fill="FFFFFF"/>
              </w:rPr>
              <w:t xml:space="preserve"> </w:t>
            </w:r>
            <w:r w:rsidRPr="00F00D9D">
              <w:rPr>
                <w:color w:val="000000"/>
                <w:sz w:val="28"/>
                <w:szCs w:val="28"/>
                <w:shd w:val="clear" w:color="auto" w:fill="FFFFFF"/>
              </w:rPr>
              <w:t>15к</w:t>
            </w:r>
            <w:r w:rsidR="00F35621">
              <w:rPr>
                <w:color w:val="000000"/>
                <w:sz w:val="28"/>
                <w:szCs w:val="28"/>
                <w:shd w:val="clear" w:color="auto" w:fill="FFFFFF"/>
              </w:rPr>
              <w:t>2</w:t>
            </w:r>
            <w:r w:rsidRPr="00F00D9D">
              <w:rPr>
                <w:color w:val="000000"/>
                <w:sz w:val="28"/>
                <w:szCs w:val="28"/>
                <w:shd w:val="clear" w:color="auto" w:fill="FFFFFF"/>
              </w:rPr>
              <w:t>,</w:t>
            </w:r>
            <w:r w:rsidR="006D5237">
              <w:rPr>
                <w:color w:val="000000"/>
                <w:sz w:val="28"/>
                <w:szCs w:val="28"/>
                <w:shd w:val="clear" w:color="auto" w:fill="FFFFFF"/>
              </w:rPr>
              <w:t xml:space="preserve"> </w:t>
            </w:r>
            <w:r w:rsidRPr="00F00D9D">
              <w:rPr>
                <w:color w:val="000000"/>
                <w:sz w:val="28"/>
                <w:szCs w:val="28"/>
                <w:shd w:val="clear" w:color="auto" w:fill="FFFFFF"/>
              </w:rPr>
              <w:t>15к</w:t>
            </w:r>
            <w:r w:rsidR="00F35621">
              <w:rPr>
                <w:color w:val="000000"/>
                <w:sz w:val="28"/>
                <w:szCs w:val="28"/>
                <w:shd w:val="clear" w:color="auto" w:fill="FFFFFF"/>
              </w:rPr>
              <w:t>3</w:t>
            </w:r>
            <w:r w:rsidRPr="00F00D9D">
              <w:rPr>
                <w:color w:val="000000"/>
                <w:sz w:val="28"/>
                <w:szCs w:val="28"/>
                <w:shd w:val="clear" w:color="auto" w:fill="FFFFFF"/>
              </w:rPr>
              <w:t>,</w:t>
            </w:r>
            <w:r w:rsidR="006D5237">
              <w:rPr>
                <w:color w:val="000000"/>
                <w:sz w:val="28"/>
                <w:szCs w:val="28"/>
                <w:shd w:val="clear" w:color="auto" w:fill="FFFFFF"/>
              </w:rPr>
              <w:t xml:space="preserve"> </w:t>
            </w:r>
            <w:r w:rsidRPr="00F00D9D">
              <w:rPr>
                <w:color w:val="000000"/>
                <w:sz w:val="28"/>
                <w:szCs w:val="28"/>
                <w:shd w:val="clear" w:color="auto" w:fill="FFFFFF"/>
              </w:rPr>
              <w:t>15к</w:t>
            </w:r>
            <w:r w:rsidR="00F35621">
              <w:rPr>
                <w:color w:val="000000"/>
                <w:sz w:val="28"/>
                <w:szCs w:val="28"/>
                <w:shd w:val="clear" w:color="auto" w:fill="FFFFFF"/>
              </w:rPr>
              <w:t>4</w:t>
            </w:r>
            <w:r w:rsidRPr="00F00D9D">
              <w:rPr>
                <w:color w:val="000000"/>
                <w:sz w:val="28"/>
                <w:szCs w:val="28"/>
                <w:shd w:val="clear" w:color="auto" w:fill="FFFFFF"/>
              </w:rPr>
              <w:t xml:space="preserve">, </w:t>
            </w:r>
            <w:r w:rsidRPr="00F00D9D">
              <w:rPr>
                <w:sz w:val="28"/>
                <w:szCs w:val="28"/>
              </w:rPr>
              <w:t xml:space="preserve">17, </w:t>
            </w:r>
            <w:r w:rsidRPr="00F00D9D">
              <w:rPr>
                <w:color w:val="000000"/>
                <w:sz w:val="28"/>
                <w:szCs w:val="28"/>
                <w:shd w:val="clear" w:color="auto" w:fill="FFFFFF"/>
              </w:rPr>
              <w:t xml:space="preserve">17А, 17Б, 17Бк1, </w:t>
            </w:r>
            <w:r w:rsidR="005B202C">
              <w:rPr>
                <w:color w:val="000000"/>
                <w:sz w:val="28"/>
                <w:szCs w:val="28"/>
                <w:shd w:val="clear" w:color="auto" w:fill="FFFFFF"/>
              </w:rPr>
              <w:t xml:space="preserve">19, 21, </w:t>
            </w:r>
            <w:r w:rsidR="00F00D9D" w:rsidRPr="00F00D9D">
              <w:rPr>
                <w:color w:val="000000"/>
                <w:sz w:val="28"/>
                <w:szCs w:val="28"/>
                <w:shd w:val="clear" w:color="auto" w:fill="FFFFFF"/>
              </w:rPr>
              <w:t>29</w:t>
            </w:r>
            <w:r w:rsidR="006D5237">
              <w:rPr>
                <w:color w:val="000000"/>
                <w:sz w:val="28"/>
                <w:szCs w:val="28"/>
                <w:shd w:val="clear" w:color="auto" w:fill="FFFFFF"/>
              </w:rPr>
              <w:t>;</w:t>
            </w:r>
          </w:p>
          <w:p w:rsidR="006B7673" w:rsidRDefault="006B7673" w:rsidP="000A329F">
            <w:pPr>
              <w:rPr>
                <w:color w:val="000000"/>
                <w:sz w:val="28"/>
                <w:szCs w:val="28"/>
                <w:shd w:val="clear" w:color="auto" w:fill="FFFFFF"/>
              </w:rPr>
            </w:pPr>
            <w:r w:rsidRPr="00F00D9D">
              <w:rPr>
                <w:color w:val="000000"/>
                <w:sz w:val="28"/>
                <w:szCs w:val="28"/>
                <w:shd w:val="clear" w:color="auto" w:fill="FFFFFF"/>
              </w:rPr>
              <w:lastRenderedPageBreak/>
              <w:t xml:space="preserve">проспект 25 Октября, д.46, 46А, 46к1, </w:t>
            </w:r>
            <w:r w:rsidR="00F00D9D" w:rsidRPr="00F00D9D">
              <w:rPr>
                <w:color w:val="000000"/>
                <w:sz w:val="28"/>
                <w:szCs w:val="28"/>
                <w:shd w:val="clear" w:color="auto" w:fill="FFFFFF"/>
              </w:rPr>
              <w:t xml:space="preserve">46к2, </w:t>
            </w:r>
            <w:r w:rsidRPr="00F00D9D">
              <w:rPr>
                <w:color w:val="000000"/>
                <w:sz w:val="28"/>
                <w:szCs w:val="28"/>
                <w:shd w:val="clear" w:color="auto" w:fill="FFFFFF"/>
              </w:rPr>
              <w:t>48, 50, 50к1, 52,</w:t>
            </w:r>
            <w:r w:rsidR="00F00D9D" w:rsidRPr="00F00D9D">
              <w:rPr>
                <w:color w:val="000000"/>
                <w:sz w:val="28"/>
                <w:szCs w:val="28"/>
                <w:shd w:val="clear" w:color="auto" w:fill="FFFFFF"/>
              </w:rPr>
              <w:t xml:space="preserve"> 52Б,</w:t>
            </w:r>
            <w:r w:rsidRPr="00F00D9D">
              <w:rPr>
                <w:color w:val="000000"/>
                <w:sz w:val="28"/>
                <w:szCs w:val="28"/>
                <w:shd w:val="clear" w:color="auto" w:fill="FFFFFF"/>
              </w:rPr>
              <w:t xml:space="preserve"> 54к1, 54к2, 56</w:t>
            </w:r>
            <w:r w:rsidR="006D5237">
              <w:rPr>
                <w:color w:val="000000"/>
                <w:sz w:val="28"/>
                <w:szCs w:val="28"/>
                <w:shd w:val="clear" w:color="auto" w:fill="FFFFFF"/>
              </w:rPr>
              <w:t>.</w:t>
            </w:r>
          </w:p>
          <w:p w:rsidR="000A329F" w:rsidRPr="00EC2F28" w:rsidRDefault="00EC2F28" w:rsidP="005B202C">
            <w:pPr>
              <w:rPr>
                <w:sz w:val="28"/>
                <w:szCs w:val="28"/>
              </w:rPr>
            </w:pPr>
            <w:r>
              <w:rPr>
                <w:color w:val="000000"/>
                <w:sz w:val="28"/>
                <w:szCs w:val="28"/>
                <w:shd w:val="clear" w:color="auto" w:fill="FFFFFF"/>
              </w:rPr>
              <w:t>у</w:t>
            </w:r>
            <w:r w:rsidR="00F00D9D" w:rsidRPr="00EC2F28">
              <w:rPr>
                <w:color w:val="000000"/>
                <w:sz w:val="28"/>
                <w:szCs w:val="28"/>
                <w:shd w:val="clear" w:color="auto" w:fill="FFFFFF"/>
              </w:rPr>
              <w:t>л</w:t>
            </w:r>
            <w:r w:rsidR="005B202C" w:rsidRPr="00EC2F28">
              <w:rPr>
                <w:color w:val="000000"/>
                <w:sz w:val="28"/>
                <w:szCs w:val="28"/>
                <w:shd w:val="clear" w:color="auto" w:fill="FFFFFF"/>
              </w:rPr>
              <w:t>.</w:t>
            </w:r>
            <w:r w:rsidR="00F00D9D" w:rsidRPr="00EC2F28">
              <w:rPr>
                <w:color w:val="000000"/>
                <w:sz w:val="28"/>
                <w:szCs w:val="28"/>
                <w:shd w:val="clear" w:color="auto" w:fill="FFFFFF"/>
              </w:rPr>
              <w:t xml:space="preserve"> Изотова, 3, 3А,3Б, 6,7,9,11, 12, 12к1, 12к2,13, 15, 15к1, 15к2, </w:t>
            </w:r>
            <w:r w:rsidR="006D5237" w:rsidRPr="00EC2F28">
              <w:rPr>
                <w:color w:val="000000"/>
                <w:sz w:val="28"/>
                <w:szCs w:val="28"/>
                <w:shd w:val="clear" w:color="auto" w:fill="FFFFFF"/>
              </w:rPr>
              <w:t>18к1, 18к2, 19, 20</w:t>
            </w:r>
          </w:p>
        </w:tc>
        <w:tc>
          <w:tcPr>
            <w:tcW w:w="2552" w:type="dxa"/>
            <w:vAlign w:val="center"/>
          </w:tcPr>
          <w:p w:rsidR="000A329F" w:rsidRPr="007E143D" w:rsidRDefault="00EC2F28" w:rsidP="00A40EF8">
            <w:pPr>
              <w:jc w:val="center"/>
              <w:rPr>
                <w:sz w:val="28"/>
                <w:szCs w:val="28"/>
              </w:rPr>
            </w:pPr>
            <w:r>
              <w:rPr>
                <w:sz w:val="28"/>
                <w:szCs w:val="28"/>
              </w:rPr>
              <w:lastRenderedPageBreak/>
              <w:t>5800</w:t>
            </w:r>
          </w:p>
        </w:tc>
        <w:tc>
          <w:tcPr>
            <w:tcW w:w="1984" w:type="dxa"/>
            <w:vAlign w:val="center"/>
          </w:tcPr>
          <w:p w:rsidR="000A329F" w:rsidRPr="007E143D" w:rsidRDefault="006B7673" w:rsidP="00A40EF8">
            <w:pPr>
              <w:widowControl w:val="0"/>
              <w:ind w:firstLine="34"/>
              <w:jc w:val="center"/>
              <w:rPr>
                <w:sz w:val="28"/>
                <w:szCs w:val="28"/>
              </w:rPr>
            </w:pPr>
            <w:r>
              <w:rPr>
                <w:sz w:val="28"/>
                <w:szCs w:val="28"/>
              </w:rPr>
              <w:t>5</w:t>
            </w:r>
          </w:p>
        </w:tc>
      </w:tr>
    </w:tbl>
    <w:p w:rsidR="00960D79" w:rsidRDefault="00960D79" w:rsidP="00EA5B77">
      <w:pPr>
        <w:autoSpaceDE w:val="0"/>
        <w:autoSpaceDN w:val="0"/>
        <w:adjustRightInd w:val="0"/>
        <w:jc w:val="both"/>
        <w:rPr>
          <w:rFonts w:eastAsiaTheme="minorHAnsi"/>
          <w:sz w:val="28"/>
          <w:szCs w:val="28"/>
          <w:lang w:eastAsia="en-US"/>
        </w:rPr>
      </w:pPr>
    </w:p>
    <w:p w:rsidR="00DB5D70" w:rsidRPr="00EA5B77" w:rsidRDefault="00DB5D70" w:rsidP="00362A9C">
      <w:pPr>
        <w:autoSpaceDE w:val="0"/>
        <w:autoSpaceDN w:val="0"/>
        <w:adjustRightInd w:val="0"/>
        <w:spacing w:line="276" w:lineRule="auto"/>
        <w:jc w:val="both"/>
        <w:rPr>
          <w:rFonts w:eastAsiaTheme="minorHAnsi"/>
          <w:sz w:val="28"/>
          <w:szCs w:val="28"/>
          <w:lang w:eastAsia="en-US"/>
        </w:rPr>
      </w:pPr>
      <w:r w:rsidRPr="00EA5B77">
        <w:rPr>
          <w:rFonts w:eastAsiaTheme="minorHAnsi"/>
          <w:sz w:val="28"/>
          <w:szCs w:val="28"/>
          <w:lang w:eastAsia="en-US"/>
        </w:rPr>
        <w:t xml:space="preserve">2. Настоящее решение подлежит официальному опубликованию в газете «Гатчинская правда», размещению на официальном </w:t>
      </w:r>
      <w:r w:rsidR="00E24835" w:rsidRPr="00EA5B77">
        <w:rPr>
          <w:rFonts w:eastAsiaTheme="minorHAnsi"/>
          <w:sz w:val="28"/>
          <w:szCs w:val="28"/>
          <w:lang w:eastAsia="en-US"/>
        </w:rPr>
        <w:t>сайте МО</w:t>
      </w:r>
      <w:r w:rsidR="00A02776" w:rsidRPr="00EA5B77">
        <w:rPr>
          <w:rFonts w:eastAsiaTheme="minorHAnsi"/>
          <w:sz w:val="28"/>
          <w:szCs w:val="28"/>
          <w:lang w:eastAsia="en-US"/>
        </w:rPr>
        <w:t xml:space="preserve"> «Город Гатчина» Гатчинского муниципального района Ленинградской области и вступает в силу </w:t>
      </w:r>
      <w:r w:rsidR="00A43F3E">
        <w:rPr>
          <w:rFonts w:eastAsiaTheme="minorHAnsi"/>
          <w:sz w:val="28"/>
          <w:szCs w:val="28"/>
          <w:lang w:eastAsia="en-US"/>
        </w:rPr>
        <w:t>со дня</w:t>
      </w:r>
      <w:r w:rsidR="00A02776" w:rsidRPr="00EA5B77">
        <w:rPr>
          <w:rFonts w:eastAsiaTheme="minorHAnsi"/>
          <w:sz w:val="28"/>
          <w:szCs w:val="28"/>
          <w:lang w:eastAsia="en-US"/>
        </w:rPr>
        <w:t xml:space="preserve"> официального опубликования.</w:t>
      </w:r>
    </w:p>
    <w:p w:rsidR="006A03C3" w:rsidRDefault="006A03C3" w:rsidP="00DB5D70">
      <w:pPr>
        <w:autoSpaceDE w:val="0"/>
        <w:autoSpaceDN w:val="0"/>
        <w:adjustRightInd w:val="0"/>
        <w:jc w:val="both"/>
        <w:rPr>
          <w:rFonts w:eastAsiaTheme="minorHAnsi"/>
          <w:sz w:val="28"/>
          <w:szCs w:val="28"/>
          <w:lang w:eastAsia="en-US"/>
        </w:rPr>
      </w:pPr>
    </w:p>
    <w:p w:rsidR="004B3324" w:rsidRDefault="004B3324" w:rsidP="00DB5D70">
      <w:pPr>
        <w:autoSpaceDE w:val="0"/>
        <w:autoSpaceDN w:val="0"/>
        <w:adjustRightInd w:val="0"/>
        <w:jc w:val="both"/>
        <w:rPr>
          <w:rFonts w:eastAsiaTheme="minorHAnsi"/>
          <w:sz w:val="28"/>
          <w:szCs w:val="28"/>
          <w:lang w:eastAsia="en-US"/>
        </w:rPr>
      </w:pPr>
    </w:p>
    <w:p w:rsidR="006D5237" w:rsidRDefault="006D5237" w:rsidP="00DB5D70">
      <w:pPr>
        <w:autoSpaceDE w:val="0"/>
        <w:autoSpaceDN w:val="0"/>
        <w:adjustRightInd w:val="0"/>
        <w:jc w:val="both"/>
        <w:rPr>
          <w:rFonts w:eastAsiaTheme="minorHAnsi"/>
          <w:sz w:val="28"/>
          <w:szCs w:val="28"/>
          <w:lang w:eastAsia="en-US"/>
        </w:rPr>
      </w:pPr>
      <w:bookmarkStart w:id="0" w:name="_GoBack"/>
      <w:bookmarkEnd w:id="0"/>
    </w:p>
    <w:p w:rsidR="007D7611"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Глава МО «Город Гатчина –</w:t>
      </w:r>
    </w:p>
    <w:p w:rsidR="0032126D" w:rsidRPr="0032126D" w:rsidRDefault="00AB1AF6" w:rsidP="0032126D">
      <w:pPr>
        <w:autoSpaceDE w:val="0"/>
        <w:autoSpaceDN w:val="0"/>
        <w:adjustRightInd w:val="0"/>
        <w:jc w:val="both"/>
        <w:rPr>
          <w:rFonts w:eastAsiaTheme="minorHAnsi"/>
          <w:sz w:val="28"/>
          <w:szCs w:val="28"/>
          <w:lang w:eastAsia="en-US"/>
        </w:rPr>
      </w:pPr>
      <w:r>
        <w:rPr>
          <w:rFonts w:eastAsiaTheme="minorHAnsi"/>
          <w:sz w:val="28"/>
          <w:szCs w:val="28"/>
          <w:lang w:eastAsia="en-US"/>
        </w:rPr>
        <w:t>п</w:t>
      </w:r>
      <w:r w:rsidR="0032126D" w:rsidRPr="0032126D">
        <w:rPr>
          <w:rFonts w:eastAsiaTheme="minorHAnsi"/>
          <w:sz w:val="28"/>
          <w:szCs w:val="28"/>
          <w:lang w:eastAsia="en-US"/>
        </w:rPr>
        <w:t>редседатель совета депутатов</w:t>
      </w:r>
    </w:p>
    <w:p w:rsidR="006A03C3" w:rsidRDefault="0032126D" w:rsidP="0032126D">
      <w:pPr>
        <w:autoSpaceDE w:val="0"/>
        <w:autoSpaceDN w:val="0"/>
        <w:adjustRightInd w:val="0"/>
        <w:jc w:val="both"/>
        <w:rPr>
          <w:rFonts w:eastAsiaTheme="minorHAnsi"/>
          <w:sz w:val="28"/>
          <w:szCs w:val="28"/>
          <w:lang w:eastAsia="en-US"/>
        </w:rPr>
      </w:pPr>
      <w:r w:rsidRPr="0032126D">
        <w:rPr>
          <w:rFonts w:eastAsiaTheme="minorHAnsi"/>
          <w:sz w:val="28"/>
          <w:szCs w:val="28"/>
          <w:lang w:eastAsia="en-US"/>
        </w:rPr>
        <w:t xml:space="preserve">МО «Город Гатчина»   </w:t>
      </w:r>
      <w:r w:rsidR="003A0CD4">
        <w:rPr>
          <w:rFonts w:eastAsiaTheme="minorHAnsi"/>
          <w:sz w:val="28"/>
          <w:szCs w:val="28"/>
          <w:lang w:eastAsia="en-US"/>
        </w:rPr>
        <w:t xml:space="preserve">                                                                 </w:t>
      </w:r>
      <w:r w:rsidR="006A03C3" w:rsidRPr="006A03C3">
        <w:rPr>
          <w:rFonts w:eastAsiaTheme="minorHAnsi"/>
          <w:sz w:val="28"/>
          <w:szCs w:val="28"/>
          <w:lang w:eastAsia="en-US"/>
        </w:rPr>
        <w:t>В.А. Филоненко</w:t>
      </w:r>
    </w:p>
    <w:p w:rsidR="00DE251B" w:rsidRPr="00592484" w:rsidRDefault="00DE251B" w:rsidP="00DB5D70">
      <w:pPr>
        <w:rPr>
          <w:sz w:val="28"/>
          <w:szCs w:val="28"/>
        </w:rPr>
      </w:pPr>
    </w:p>
    <w:sectPr w:rsidR="00DE251B" w:rsidRPr="00592484" w:rsidSect="007D7611">
      <w:footerReference w:type="default" r:id="rId8"/>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53F" w:rsidRDefault="00AB353F" w:rsidP="00B020F4">
      <w:r>
        <w:separator/>
      </w:r>
    </w:p>
  </w:endnote>
  <w:endnote w:type="continuationSeparator" w:id="0">
    <w:p w:rsidR="00AB353F" w:rsidRDefault="00AB353F" w:rsidP="00B0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712794"/>
      <w:docPartObj>
        <w:docPartGallery w:val="Page Numbers (Bottom of Page)"/>
        <w:docPartUnique/>
      </w:docPartObj>
    </w:sdtPr>
    <w:sdtEndPr/>
    <w:sdtContent>
      <w:p w:rsidR="00B020F4" w:rsidRDefault="00B020F4">
        <w:pPr>
          <w:pStyle w:val="a7"/>
          <w:jc w:val="right"/>
        </w:pPr>
        <w:r>
          <w:fldChar w:fldCharType="begin"/>
        </w:r>
        <w:r>
          <w:instrText>PAGE   \* MERGEFORMAT</w:instrText>
        </w:r>
        <w:r>
          <w:fldChar w:fldCharType="separate"/>
        </w:r>
        <w:r w:rsidR="00A156FB">
          <w:rPr>
            <w:noProof/>
          </w:rPr>
          <w:t>1</w:t>
        </w:r>
        <w:r>
          <w:fldChar w:fldCharType="end"/>
        </w:r>
      </w:p>
    </w:sdtContent>
  </w:sdt>
  <w:p w:rsidR="00B020F4" w:rsidRDefault="00B020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53F" w:rsidRDefault="00AB353F" w:rsidP="00B020F4">
      <w:r>
        <w:separator/>
      </w:r>
    </w:p>
  </w:footnote>
  <w:footnote w:type="continuationSeparator" w:id="0">
    <w:p w:rsidR="00AB353F" w:rsidRDefault="00AB353F" w:rsidP="00B0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83545"/>
    <w:multiLevelType w:val="hybridMultilevel"/>
    <w:tmpl w:val="8A9E74CA"/>
    <w:lvl w:ilvl="0" w:tplc="CA7CA05C">
      <w:start w:val="1"/>
      <w:numFmt w:val="decimal"/>
      <w:lvlText w:val="%1."/>
      <w:lvlJc w:val="left"/>
      <w:pPr>
        <w:ind w:left="720" w:hanging="375"/>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84"/>
    <w:rsid w:val="00010F03"/>
    <w:rsid w:val="00033671"/>
    <w:rsid w:val="00037BF9"/>
    <w:rsid w:val="000770B2"/>
    <w:rsid w:val="00091217"/>
    <w:rsid w:val="000A329F"/>
    <w:rsid w:val="000A7603"/>
    <w:rsid w:val="000F0949"/>
    <w:rsid w:val="00102946"/>
    <w:rsid w:val="0010516B"/>
    <w:rsid w:val="00143483"/>
    <w:rsid w:val="001C37D4"/>
    <w:rsid w:val="001C71EF"/>
    <w:rsid w:val="002567A6"/>
    <w:rsid w:val="002A3CDB"/>
    <w:rsid w:val="0032126D"/>
    <w:rsid w:val="003334BB"/>
    <w:rsid w:val="0035552C"/>
    <w:rsid w:val="00362A9C"/>
    <w:rsid w:val="003A0CD4"/>
    <w:rsid w:val="00424BA8"/>
    <w:rsid w:val="00432F11"/>
    <w:rsid w:val="004B3324"/>
    <w:rsid w:val="004F2919"/>
    <w:rsid w:val="00542AB2"/>
    <w:rsid w:val="00590B55"/>
    <w:rsid w:val="00592484"/>
    <w:rsid w:val="005A2A31"/>
    <w:rsid w:val="005B202C"/>
    <w:rsid w:val="006228C1"/>
    <w:rsid w:val="00642419"/>
    <w:rsid w:val="006A03C3"/>
    <w:rsid w:val="006B7673"/>
    <w:rsid w:val="006D5237"/>
    <w:rsid w:val="006F7159"/>
    <w:rsid w:val="00717EA9"/>
    <w:rsid w:val="007376AC"/>
    <w:rsid w:val="00745030"/>
    <w:rsid w:val="007D7611"/>
    <w:rsid w:val="007E143D"/>
    <w:rsid w:val="0081371C"/>
    <w:rsid w:val="00822059"/>
    <w:rsid w:val="008273AF"/>
    <w:rsid w:val="00857C99"/>
    <w:rsid w:val="008B44DC"/>
    <w:rsid w:val="008B45C6"/>
    <w:rsid w:val="008C0768"/>
    <w:rsid w:val="008C3501"/>
    <w:rsid w:val="008F1622"/>
    <w:rsid w:val="009148B2"/>
    <w:rsid w:val="00932988"/>
    <w:rsid w:val="00960D79"/>
    <w:rsid w:val="00974F7F"/>
    <w:rsid w:val="009A01D1"/>
    <w:rsid w:val="009E7DB3"/>
    <w:rsid w:val="00A02776"/>
    <w:rsid w:val="00A156FB"/>
    <w:rsid w:val="00A25D07"/>
    <w:rsid w:val="00A33014"/>
    <w:rsid w:val="00A43F3E"/>
    <w:rsid w:val="00A5326C"/>
    <w:rsid w:val="00A5402E"/>
    <w:rsid w:val="00AA439F"/>
    <w:rsid w:val="00AB1AF6"/>
    <w:rsid w:val="00AB353F"/>
    <w:rsid w:val="00AC0F69"/>
    <w:rsid w:val="00AC4A0B"/>
    <w:rsid w:val="00AC6946"/>
    <w:rsid w:val="00B01C4C"/>
    <w:rsid w:val="00B020F4"/>
    <w:rsid w:val="00B26952"/>
    <w:rsid w:val="00B74B14"/>
    <w:rsid w:val="00BD7F1B"/>
    <w:rsid w:val="00BF1FF1"/>
    <w:rsid w:val="00C23A5A"/>
    <w:rsid w:val="00C61AF2"/>
    <w:rsid w:val="00C963F6"/>
    <w:rsid w:val="00CD78E1"/>
    <w:rsid w:val="00CE5D0F"/>
    <w:rsid w:val="00D273B6"/>
    <w:rsid w:val="00D50B65"/>
    <w:rsid w:val="00D56421"/>
    <w:rsid w:val="00DA1722"/>
    <w:rsid w:val="00DB5D70"/>
    <w:rsid w:val="00DD2610"/>
    <w:rsid w:val="00DE251B"/>
    <w:rsid w:val="00DF0A08"/>
    <w:rsid w:val="00E24835"/>
    <w:rsid w:val="00E6343F"/>
    <w:rsid w:val="00E76B56"/>
    <w:rsid w:val="00EA5B77"/>
    <w:rsid w:val="00EB7797"/>
    <w:rsid w:val="00EC2F28"/>
    <w:rsid w:val="00EE6B2F"/>
    <w:rsid w:val="00F006A0"/>
    <w:rsid w:val="00F00D9D"/>
    <w:rsid w:val="00F06461"/>
    <w:rsid w:val="00F234C6"/>
    <w:rsid w:val="00F35621"/>
    <w:rsid w:val="00F47C5E"/>
    <w:rsid w:val="00F71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0DEF28"/>
  <w15:docId w15:val="{3689BB02-0C6B-4252-AFA4-7AACAADF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835"/>
    <w:rPr>
      <w:rFonts w:ascii="Segoe UI" w:hAnsi="Segoe UI" w:cs="Segoe UI"/>
      <w:sz w:val="18"/>
      <w:szCs w:val="18"/>
    </w:rPr>
  </w:style>
  <w:style w:type="character" w:customStyle="1" w:styleId="a4">
    <w:name w:val="Текст выноски Знак"/>
    <w:basedOn w:val="a0"/>
    <w:link w:val="a3"/>
    <w:uiPriority w:val="99"/>
    <w:semiHidden/>
    <w:rsid w:val="00E24835"/>
    <w:rPr>
      <w:rFonts w:ascii="Segoe UI" w:eastAsia="Times New Roman" w:hAnsi="Segoe UI" w:cs="Segoe UI"/>
      <w:sz w:val="18"/>
      <w:szCs w:val="18"/>
      <w:lang w:eastAsia="ru-RU"/>
    </w:rPr>
  </w:style>
  <w:style w:type="paragraph" w:styleId="a5">
    <w:name w:val="header"/>
    <w:basedOn w:val="a"/>
    <w:link w:val="a6"/>
    <w:uiPriority w:val="99"/>
    <w:unhideWhenUsed/>
    <w:rsid w:val="00B020F4"/>
    <w:pPr>
      <w:tabs>
        <w:tab w:val="center" w:pos="4677"/>
        <w:tab w:val="right" w:pos="9355"/>
      </w:tabs>
    </w:pPr>
  </w:style>
  <w:style w:type="character" w:customStyle="1" w:styleId="a6">
    <w:name w:val="Верхний колонтитул Знак"/>
    <w:basedOn w:val="a0"/>
    <w:link w:val="a5"/>
    <w:uiPriority w:val="99"/>
    <w:rsid w:val="00B020F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020F4"/>
    <w:pPr>
      <w:tabs>
        <w:tab w:val="center" w:pos="4677"/>
        <w:tab w:val="right" w:pos="9355"/>
      </w:tabs>
    </w:pPr>
  </w:style>
  <w:style w:type="character" w:customStyle="1" w:styleId="a8">
    <w:name w:val="Нижний колонтитул Знак"/>
    <w:basedOn w:val="a0"/>
    <w:link w:val="a7"/>
    <w:uiPriority w:val="99"/>
    <w:rsid w:val="00B020F4"/>
    <w:rPr>
      <w:rFonts w:ascii="Times New Roman" w:eastAsia="Times New Roman" w:hAnsi="Times New Roman" w:cs="Times New Roman"/>
      <w:sz w:val="24"/>
      <w:szCs w:val="24"/>
      <w:lang w:eastAsia="ru-RU"/>
    </w:rPr>
  </w:style>
  <w:style w:type="paragraph" w:styleId="a9">
    <w:name w:val="List Paragraph"/>
    <w:basedOn w:val="a"/>
    <w:uiPriority w:val="34"/>
    <w:qFormat/>
    <w:rsid w:val="000A3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150058">
      <w:bodyDiv w:val="1"/>
      <w:marLeft w:val="0"/>
      <w:marRight w:val="0"/>
      <w:marTop w:val="0"/>
      <w:marBottom w:val="0"/>
      <w:divBdr>
        <w:top w:val="none" w:sz="0" w:space="0" w:color="auto"/>
        <w:left w:val="none" w:sz="0" w:space="0" w:color="auto"/>
        <w:bottom w:val="none" w:sz="0" w:space="0" w:color="auto"/>
        <w:right w:val="none" w:sz="0" w:space="0" w:color="auto"/>
      </w:divBdr>
    </w:div>
    <w:div w:id="15878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Овсиевская Анна Геннадьевна</cp:lastModifiedBy>
  <cp:revision>7</cp:revision>
  <cp:lastPrinted>2023-02-02T14:24:00Z</cp:lastPrinted>
  <dcterms:created xsi:type="dcterms:W3CDTF">2023-02-01T17:06:00Z</dcterms:created>
  <dcterms:modified xsi:type="dcterms:W3CDTF">2023-02-22T10:28:00Z</dcterms:modified>
</cp:coreProperties>
</file>