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58" w:rsidRPr="00BD3CDA" w:rsidRDefault="009D2358" w:rsidP="009D2358">
      <w:pPr>
        <w:jc w:val="center"/>
        <w:rPr>
          <w:b/>
          <w:sz w:val="28"/>
          <w:szCs w:val="28"/>
        </w:rPr>
      </w:pPr>
      <w:bookmarkStart w:id="0" w:name="bookmark4"/>
      <w:r>
        <w:rPr>
          <w:noProof/>
          <w:sz w:val="28"/>
          <w:szCs w:val="28"/>
        </w:rPr>
        <w:drawing>
          <wp:inline distT="0" distB="0" distL="0" distR="0">
            <wp:extent cx="7239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23900" cy="876300"/>
                    </a:xfrm>
                    <a:prstGeom prst="rect">
                      <a:avLst/>
                    </a:prstGeom>
                    <a:noFill/>
                    <a:ln w="9525">
                      <a:noFill/>
                      <a:miter lim="800000"/>
                      <a:headEnd/>
                      <a:tailEnd/>
                    </a:ln>
                  </pic:spPr>
                </pic:pic>
              </a:graphicData>
            </a:graphic>
          </wp:inline>
        </w:drawing>
      </w:r>
    </w:p>
    <w:p w:rsidR="009D2358" w:rsidRPr="003879D8" w:rsidRDefault="009D2358" w:rsidP="009D2358">
      <w:pPr>
        <w:jc w:val="center"/>
        <w:rPr>
          <w:b/>
          <w:sz w:val="28"/>
          <w:szCs w:val="28"/>
        </w:rPr>
      </w:pPr>
      <w:r w:rsidRPr="003879D8">
        <w:rPr>
          <w:b/>
          <w:sz w:val="28"/>
          <w:szCs w:val="28"/>
        </w:rPr>
        <w:t>СОВЕТ ДЕПУТАТОВ МУНИЦИПАЛЬНОГО ОБРАЗОВАНИЯ</w:t>
      </w:r>
    </w:p>
    <w:p w:rsidR="009D2358" w:rsidRPr="003879D8" w:rsidRDefault="009D2358" w:rsidP="009D2358">
      <w:pPr>
        <w:jc w:val="center"/>
        <w:rPr>
          <w:b/>
          <w:sz w:val="28"/>
          <w:szCs w:val="28"/>
        </w:rPr>
      </w:pPr>
      <w:r w:rsidRPr="003879D8">
        <w:rPr>
          <w:b/>
          <w:sz w:val="28"/>
          <w:szCs w:val="28"/>
        </w:rPr>
        <w:t>«ГОРОД ГАТЧИНА»</w:t>
      </w:r>
    </w:p>
    <w:p w:rsidR="009D2358" w:rsidRPr="003879D8" w:rsidRDefault="009D2358" w:rsidP="009D2358">
      <w:pPr>
        <w:jc w:val="center"/>
        <w:rPr>
          <w:b/>
          <w:sz w:val="28"/>
          <w:szCs w:val="28"/>
        </w:rPr>
      </w:pPr>
      <w:r w:rsidRPr="003879D8">
        <w:rPr>
          <w:b/>
          <w:sz w:val="28"/>
          <w:szCs w:val="28"/>
        </w:rPr>
        <w:t>ГАТЧИНСКОГО МУНИЦИПАЛЬНОГО РАЙОНА</w:t>
      </w:r>
    </w:p>
    <w:p w:rsidR="009D2358" w:rsidRPr="003879D8" w:rsidRDefault="009D2358" w:rsidP="009D2358">
      <w:pPr>
        <w:jc w:val="center"/>
        <w:rPr>
          <w:b/>
          <w:sz w:val="28"/>
          <w:szCs w:val="28"/>
        </w:rPr>
      </w:pPr>
      <w:r w:rsidRPr="003879D8">
        <w:rPr>
          <w:b/>
          <w:sz w:val="28"/>
          <w:szCs w:val="28"/>
        </w:rPr>
        <w:t>ТРЕТЬЕГО СОЗЫВА</w:t>
      </w:r>
    </w:p>
    <w:p w:rsidR="000733CC" w:rsidRDefault="000733CC" w:rsidP="009D2358">
      <w:pPr>
        <w:jc w:val="center"/>
        <w:rPr>
          <w:b/>
          <w:sz w:val="28"/>
          <w:szCs w:val="28"/>
        </w:rPr>
      </w:pPr>
    </w:p>
    <w:p w:rsidR="009D2358" w:rsidRPr="003879D8" w:rsidRDefault="009D2358" w:rsidP="009D2358">
      <w:pPr>
        <w:jc w:val="center"/>
        <w:rPr>
          <w:b/>
          <w:sz w:val="28"/>
          <w:szCs w:val="28"/>
        </w:rPr>
      </w:pPr>
      <w:r w:rsidRPr="003879D8">
        <w:rPr>
          <w:b/>
          <w:sz w:val="28"/>
          <w:szCs w:val="28"/>
        </w:rPr>
        <w:t>РЕШЕНИЕ</w:t>
      </w:r>
    </w:p>
    <w:p w:rsidR="009D2358" w:rsidRPr="003879D8" w:rsidRDefault="009D2358" w:rsidP="009D2358">
      <w:pPr>
        <w:pStyle w:val="ConsPlusTitle"/>
        <w:widowControl/>
        <w:jc w:val="both"/>
      </w:pPr>
    </w:p>
    <w:p w:rsidR="009D2358" w:rsidRDefault="009D2358" w:rsidP="009D2358">
      <w:pPr>
        <w:pStyle w:val="ConsPlusTitle"/>
        <w:widowControl/>
        <w:jc w:val="both"/>
        <w:rPr>
          <w:b w:val="0"/>
        </w:rPr>
      </w:pPr>
    </w:p>
    <w:p w:rsidR="009D2358" w:rsidRPr="003F63DD" w:rsidRDefault="009D2358" w:rsidP="009D2358">
      <w:pPr>
        <w:pStyle w:val="ConsPlusTitle"/>
        <w:widowControl/>
        <w:jc w:val="both"/>
      </w:pPr>
      <w:r w:rsidRPr="003F63DD">
        <w:t xml:space="preserve">От </w:t>
      </w:r>
      <w:r w:rsidR="003F63DD" w:rsidRPr="008365B0">
        <w:t>25 ноября</w:t>
      </w:r>
      <w:r w:rsidRPr="008365B0">
        <w:t xml:space="preserve"> 2015 года</w:t>
      </w:r>
      <w:r w:rsidRPr="003F63DD">
        <w:t xml:space="preserve">                                                           </w:t>
      </w:r>
      <w:r w:rsidR="003F63DD" w:rsidRPr="003F63DD">
        <w:t xml:space="preserve">                  </w:t>
      </w:r>
      <w:r w:rsidRPr="003F63DD">
        <w:t xml:space="preserve">№ </w:t>
      </w:r>
      <w:r w:rsidR="003F63DD" w:rsidRPr="008365B0">
        <w:t>57</w:t>
      </w:r>
    </w:p>
    <w:bookmarkEnd w:id="0"/>
    <w:p w:rsidR="00C110B6" w:rsidRDefault="00C110B6" w:rsidP="003F63DD">
      <w:pPr>
        <w:autoSpaceDE w:val="0"/>
        <w:autoSpaceDN w:val="0"/>
        <w:adjustRightInd w:val="0"/>
        <w:rPr>
          <w:b/>
        </w:rPr>
      </w:pPr>
    </w:p>
    <w:p w:rsidR="003F63DD" w:rsidRPr="002D242F" w:rsidRDefault="003F63DD" w:rsidP="003F63DD">
      <w:pPr>
        <w:autoSpaceDE w:val="0"/>
        <w:autoSpaceDN w:val="0"/>
        <w:adjustRightInd w:val="0"/>
        <w:rPr>
          <w:b/>
        </w:rPr>
      </w:pPr>
      <w:r w:rsidRPr="002D242F">
        <w:rPr>
          <w:b/>
        </w:rPr>
        <w:t xml:space="preserve">Об установлении на территории </w:t>
      </w:r>
      <w:proofErr w:type="gramStart"/>
      <w:r w:rsidRPr="002D242F">
        <w:rPr>
          <w:b/>
        </w:rPr>
        <w:t>муниципального</w:t>
      </w:r>
      <w:proofErr w:type="gramEnd"/>
    </w:p>
    <w:p w:rsidR="003F63DD" w:rsidRPr="002D242F" w:rsidRDefault="003F63DD" w:rsidP="003F63DD">
      <w:pPr>
        <w:autoSpaceDE w:val="0"/>
        <w:autoSpaceDN w:val="0"/>
        <w:adjustRightInd w:val="0"/>
        <w:rPr>
          <w:b/>
        </w:rPr>
      </w:pPr>
      <w:r w:rsidRPr="002D242F">
        <w:rPr>
          <w:b/>
        </w:rPr>
        <w:t>образования «Город Гатчина» Гатчинского</w:t>
      </w:r>
    </w:p>
    <w:p w:rsidR="003F63DD" w:rsidRPr="002D242F" w:rsidRDefault="003F63DD" w:rsidP="003F63DD">
      <w:pPr>
        <w:autoSpaceDE w:val="0"/>
        <w:autoSpaceDN w:val="0"/>
        <w:adjustRightInd w:val="0"/>
        <w:rPr>
          <w:b/>
        </w:rPr>
      </w:pPr>
      <w:r w:rsidRPr="002D242F">
        <w:rPr>
          <w:b/>
        </w:rPr>
        <w:t xml:space="preserve">муниципального района </w:t>
      </w:r>
    </w:p>
    <w:p w:rsidR="009D2358" w:rsidRPr="002170EB" w:rsidRDefault="003F63DD" w:rsidP="003F63DD">
      <w:pPr>
        <w:rPr>
          <w:sz w:val="28"/>
          <w:szCs w:val="28"/>
        </w:rPr>
      </w:pPr>
      <w:r w:rsidRPr="002D242F">
        <w:rPr>
          <w:b/>
        </w:rPr>
        <w:t>налога на имущество физических лиц</w:t>
      </w:r>
    </w:p>
    <w:p w:rsidR="00C110B6" w:rsidRDefault="00C110B6" w:rsidP="00C110B6">
      <w:pPr>
        <w:autoSpaceDE w:val="0"/>
        <w:autoSpaceDN w:val="0"/>
        <w:adjustRightInd w:val="0"/>
        <w:jc w:val="both"/>
      </w:pPr>
    </w:p>
    <w:p w:rsidR="00C110B6" w:rsidRPr="00C110B6" w:rsidRDefault="00C110B6" w:rsidP="00C110B6">
      <w:pPr>
        <w:autoSpaceDE w:val="0"/>
        <w:autoSpaceDN w:val="0"/>
        <w:adjustRightInd w:val="0"/>
        <w:jc w:val="both"/>
        <w:rPr>
          <w:sz w:val="28"/>
          <w:szCs w:val="28"/>
        </w:rPr>
      </w:pPr>
      <w:proofErr w:type="gramStart"/>
      <w:r w:rsidRPr="00C110B6">
        <w:rPr>
          <w:sz w:val="28"/>
          <w:szCs w:val="28"/>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w:t>
      </w:r>
      <w:proofErr w:type="gramEnd"/>
      <w:r w:rsidRPr="00C110B6">
        <w:rPr>
          <w:sz w:val="28"/>
          <w:szCs w:val="28"/>
        </w:rPr>
        <w:t xml:space="preserve"> Федерации, Законом Ленинградской области от 29.10.2015  № 102 "О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«Город Гатчина» Гатчинского муниципального района</w:t>
      </w:r>
      <w:r w:rsidR="008365B0">
        <w:rPr>
          <w:sz w:val="28"/>
          <w:szCs w:val="28"/>
        </w:rPr>
        <w:t>, с</w:t>
      </w:r>
      <w:r w:rsidRPr="00C110B6">
        <w:rPr>
          <w:sz w:val="28"/>
          <w:szCs w:val="28"/>
        </w:rPr>
        <w:t xml:space="preserve">овет депутатов муниципального образования  «Город Гатчина» Гатчинского муниципального района </w:t>
      </w:r>
    </w:p>
    <w:p w:rsidR="009D2358" w:rsidRDefault="009D2358" w:rsidP="009D2358">
      <w:pPr>
        <w:jc w:val="both"/>
        <w:rPr>
          <w:sz w:val="28"/>
          <w:szCs w:val="28"/>
        </w:rPr>
      </w:pPr>
    </w:p>
    <w:p w:rsidR="009D2358" w:rsidRDefault="009D2358" w:rsidP="009D2358">
      <w:pPr>
        <w:jc w:val="center"/>
        <w:rPr>
          <w:sz w:val="28"/>
          <w:szCs w:val="28"/>
        </w:rPr>
      </w:pPr>
      <w:r>
        <w:rPr>
          <w:sz w:val="28"/>
          <w:szCs w:val="28"/>
        </w:rPr>
        <w:t>РЕШИЛ:</w:t>
      </w:r>
    </w:p>
    <w:p w:rsidR="009D2358" w:rsidRDefault="009D2358" w:rsidP="009D2358">
      <w:pPr>
        <w:jc w:val="both"/>
        <w:rPr>
          <w:sz w:val="28"/>
          <w:szCs w:val="28"/>
        </w:rPr>
      </w:pPr>
    </w:p>
    <w:p w:rsidR="00C110B6" w:rsidRPr="00C110B6" w:rsidRDefault="00C110B6" w:rsidP="00C110B6">
      <w:pPr>
        <w:autoSpaceDE w:val="0"/>
        <w:autoSpaceDN w:val="0"/>
        <w:adjustRightInd w:val="0"/>
        <w:jc w:val="both"/>
        <w:rPr>
          <w:sz w:val="28"/>
          <w:szCs w:val="28"/>
        </w:rPr>
      </w:pPr>
      <w:r w:rsidRPr="00C110B6">
        <w:rPr>
          <w:sz w:val="28"/>
          <w:szCs w:val="28"/>
        </w:rPr>
        <w:t>1. Установить и ввести в действие с 1 января 2016 года на территории муниципального образования «Город Гатчина» Гатчинского муниципального района</w:t>
      </w:r>
      <w:r w:rsidRPr="00C110B6">
        <w:rPr>
          <w:b/>
          <w:sz w:val="28"/>
          <w:szCs w:val="28"/>
        </w:rPr>
        <w:t xml:space="preserve"> </w:t>
      </w:r>
      <w:r w:rsidRPr="00C110B6">
        <w:rPr>
          <w:sz w:val="28"/>
          <w:szCs w:val="28"/>
        </w:rPr>
        <w:t xml:space="preserve"> налог на имущество физических лиц (далее - налог).</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 xml:space="preserve"> 2.Налогоплательщиками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 статьей 401 Налогового кодекса Российской Федерации и разделом 2 настоящего решения.</w:t>
      </w:r>
    </w:p>
    <w:p w:rsidR="00C110B6" w:rsidRPr="00C110B6" w:rsidRDefault="00C110B6" w:rsidP="00C110B6">
      <w:pPr>
        <w:autoSpaceDE w:val="0"/>
        <w:autoSpaceDN w:val="0"/>
        <w:adjustRightInd w:val="0"/>
        <w:jc w:val="both"/>
        <w:rPr>
          <w:sz w:val="28"/>
          <w:szCs w:val="28"/>
        </w:rPr>
      </w:pPr>
      <w:r w:rsidRPr="00C110B6">
        <w:rPr>
          <w:sz w:val="28"/>
          <w:szCs w:val="28"/>
        </w:rPr>
        <w:lastRenderedPageBreak/>
        <w:t xml:space="preserve">         2.1.Объектами налогообложения является расположенное в пределах муниципального образования «Город Гатчина» Гатчинского муниципального района  следующее имущество:</w:t>
      </w:r>
    </w:p>
    <w:p w:rsidR="00C110B6" w:rsidRPr="00C110B6" w:rsidRDefault="00C110B6" w:rsidP="00C110B6">
      <w:pPr>
        <w:ind w:firstLine="709"/>
        <w:jc w:val="both"/>
        <w:rPr>
          <w:sz w:val="28"/>
          <w:szCs w:val="28"/>
        </w:rPr>
      </w:pPr>
      <w:r w:rsidRPr="00C110B6">
        <w:rPr>
          <w:sz w:val="28"/>
          <w:szCs w:val="28"/>
        </w:rPr>
        <w:t>1) жилой дом;</w:t>
      </w:r>
    </w:p>
    <w:p w:rsidR="00C110B6" w:rsidRPr="00C110B6" w:rsidRDefault="00C110B6" w:rsidP="00C110B6">
      <w:pPr>
        <w:ind w:firstLine="709"/>
        <w:jc w:val="both"/>
        <w:rPr>
          <w:sz w:val="28"/>
          <w:szCs w:val="28"/>
        </w:rPr>
      </w:pPr>
      <w:r w:rsidRPr="00C110B6">
        <w:rPr>
          <w:sz w:val="28"/>
          <w:szCs w:val="28"/>
        </w:rPr>
        <w:t>2) жилое помещение (квартира, комната);</w:t>
      </w:r>
    </w:p>
    <w:p w:rsidR="00C110B6" w:rsidRPr="00C110B6" w:rsidRDefault="00C110B6" w:rsidP="00C110B6">
      <w:pPr>
        <w:ind w:firstLine="709"/>
        <w:jc w:val="both"/>
        <w:rPr>
          <w:sz w:val="28"/>
          <w:szCs w:val="28"/>
        </w:rPr>
      </w:pPr>
      <w:r w:rsidRPr="00C110B6">
        <w:rPr>
          <w:sz w:val="28"/>
          <w:szCs w:val="28"/>
        </w:rPr>
        <w:t xml:space="preserve">3) гараж, </w:t>
      </w:r>
      <w:proofErr w:type="spellStart"/>
      <w:r w:rsidRPr="00C110B6">
        <w:rPr>
          <w:sz w:val="28"/>
          <w:szCs w:val="28"/>
        </w:rPr>
        <w:t>машино-место</w:t>
      </w:r>
      <w:proofErr w:type="spellEnd"/>
      <w:r w:rsidRPr="00C110B6">
        <w:rPr>
          <w:sz w:val="28"/>
          <w:szCs w:val="28"/>
        </w:rPr>
        <w:t>;</w:t>
      </w:r>
    </w:p>
    <w:p w:rsidR="00C110B6" w:rsidRPr="00C110B6" w:rsidRDefault="00C110B6" w:rsidP="00C110B6">
      <w:pPr>
        <w:ind w:firstLine="709"/>
        <w:jc w:val="both"/>
        <w:rPr>
          <w:sz w:val="28"/>
          <w:szCs w:val="28"/>
        </w:rPr>
      </w:pPr>
      <w:r w:rsidRPr="00C110B6">
        <w:rPr>
          <w:sz w:val="28"/>
          <w:szCs w:val="28"/>
        </w:rPr>
        <w:t>4) единый недвижимый комплекс;</w:t>
      </w:r>
    </w:p>
    <w:p w:rsidR="00C110B6" w:rsidRPr="00C110B6" w:rsidRDefault="00C110B6" w:rsidP="00C110B6">
      <w:pPr>
        <w:ind w:firstLine="709"/>
        <w:jc w:val="both"/>
        <w:rPr>
          <w:sz w:val="28"/>
          <w:szCs w:val="28"/>
        </w:rPr>
      </w:pPr>
      <w:r w:rsidRPr="00C110B6">
        <w:rPr>
          <w:sz w:val="28"/>
          <w:szCs w:val="28"/>
        </w:rPr>
        <w:t>5) объект незавершенного строительства;</w:t>
      </w:r>
    </w:p>
    <w:p w:rsidR="00C110B6" w:rsidRPr="00C110B6" w:rsidRDefault="00C110B6" w:rsidP="00C110B6">
      <w:pPr>
        <w:ind w:firstLine="709"/>
        <w:jc w:val="both"/>
        <w:rPr>
          <w:sz w:val="28"/>
          <w:szCs w:val="28"/>
        </w:rPr>
      </w:pPr>
      <w:r w:rsidRPr="00C110B6">
        <w:rPr>
          <w:sz w:val="28"/>
          <w:szCs w:val="28"/>
        </w:rPr>
        <w:t>6) иное здание, строение, сооружение, помещение.</w:t>
      </w:r>
    </w:p>
    <w:p w:rsidR="00C110B6" w:rsidRPr="00C110B6" w:rsidRDefault="00C110B6" w:rsidP="00C110B6">
      <w:pPr>
        <w:ind w:firstLine="709"/>
        <w:jc w:val="both"/>
        <w:rPr>
          <w:sz w:val="28"/>
          <w:szCs w:val="28"/>
        </w:rPr>
      </w:pPr>
      <w:r w:rsidRPr="00C110B6">
        <w:rPr>
          <w:sz w:val="28"/>
          <w:szCs w:val="28"/>
        </w:rPr>
        <w:t>2.2.Жилые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C110B6" w:rsidRPr="00C110B6" w:rsidRDefault="00C110B6" w:rsidP="00C110B6">
      <w:pPr>
        <w:jc w:val="both"/>
        <w:rPr>
          <w:sz w:val="28"/>
          <w:szCs w:val="28"/>
        </w:rPr>
      </w:pPr>
      <w:r w:rsidRPr="00C110B6">
        <w:rPr>
          <w:sz w:val="28"/>
          <w:szCs w:val="28"/>
        </w:rPr>
        <w:t xml:space="preserve">          2.3.Не признается объектом налогообложения имущество, входящее в состав общего имущества многоквартирного дома.</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3.Налоговая база в отношении объектов налогообложения определяется исходя из их кадастровой стоимости объекта налогообложения.</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4.Налоговая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 с учетом особенностей, предусмотренных статьей 403 Налогового кодекса Российской Федерации.</w:t>
      </w:r>
    </w:p>
    <w:p w:rsidR="00C110B6" w:rsidRPr="00C110B6" w:rsidRDefault="00C110B6" w:rsidP="00C110B6">
      <w:pPr>
        <w:ind w:firstLine="709"/>
        <w:jc w:val="both"/>
        <w:rPr>
          <w:sz w:val="28"/>
          <w:szCs w:val="28"/>
        </w:rPr>
      </w:pPr>
      <w:r w:rsidRPr="00C110B6">
        <w:rPr>
          <w:sz w:val="28"/>
          <w:szCs w:val="28"/>
        </w:rPr>
        <w:t>4.1.Налоговая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C110B6" w:rsidRPr="00C110B6" w:rsidRDefault="00C110B6" w:rsidP="00C110B6">
      <w:pPr>
        <w:ind w:firstLine="709"/>
        <w:jc w:val="both"/>
        <w:rPr>
          <w:sz w:val="28"/>
          <w:szCs w:val="28"/>
        </w:rPr>
      </w:pPr>
      <w:r w:rsidRPr="00C110B6">
        <w:rPr>
          <w:sz w:val="28"/>
          <w:szCs w:val="28"/>
        </w:rPr>
        <w:t>4.2.Налоговая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C110B6" w:rsidRPr="00C110B6" w:rsidRDefault="00C110B6" w:rsidP="00C110B6">
      <w:pPr>
        <w:ind w:firstLine="709"/>
        <w:jc w:val="both"/>
        <w:rPr>
          <w:sz w:val="28"/>
          <w:szCs w:val="28"/>
        </w:rPr>
      </w:pPr>
      <w:r w:rsidRPr="00C110B6">
        <w:rPr>
          <w:sz w:val="28"/>
          <w:szCs w:val="28"/>
        </w:rPr>
        <w:t>4.3.Налоговая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C110B6" w:rsidRPr="00C110B6" w:rsidRDefault="00C110B6" w:rsidP="00C110B6">
      <w:pPr>
        <w:ind w:firstLine="709"/>
        <w:jc w:val="both"/>
        <w:rPr>
          <w:sz w:val="28"/>
          <w:szCs w:val="28"/>
        </w:rPr>
      </w:pPr>
      <w:r w:rsidRPr="00C110B6">
        <w:rPr>
          <w:sz w:val="28"/>
          <w:szCs w:val="28"/>
        </w:rPr>
        <w:t>4.4.Налоговая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C110B6" w:rsidRPr="00C110B6" w:rsidRDefault="00C110B6" w:rsidP="00C110B6">
      <w:pPr>
        <w:ind w:firstLine="709"/>
        <w:jc w:val="both"/>
        <w:rPr>
          <w:sz w:val="28"/>
          <w:szCs w:val="28"/>
        </w:rPr>
      </w:pPr>
      <w:r w:rsidRPr="00C110B6">
        <w:rPr>
          <w:sz w:val="28"/>
          <w:szCs w:val="28"/>
        </w:rPr>
        <w:t xml:space="preserve">4.5.В случае, если при применении налоговых вычетов, предусмотренных пунктами 4.2-4.5, налоговая база принимает отрицательное значение, в целях исчисления налога такая налоговая база принимается </w:t>
      </w:r>
      <w:proofErr w:type="gramStart"/>
      <w:r w:rsidRPr="00C110B6">
        <w:rPr>
          <w:sz w:val="28"/>
          <w:szCs w:val="28"/>
        </w:rPr>
        <w:t>равной</w:t>
      </w:r>
      <w:proofErr w:type="gramEnd"/>
      <w:r w:rsidRPr="00C110B6">
        <w:rPr>
          <w:sz w:val="28"/>
          <w:szCs w:val="28"/>
        </w:rPr>
        <w:t xml:space="preserve"> нулю.</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5.Налоговым периодом признается календарный год.</w:t>
      </w:r>
    </w:p>
    <w:p w:rsidR="00C110B6" w:rsidRPr="00C110B6" w:rsidRDefault="00C110B6" w:rsidP="00C110B6">
      <w:pPr>
        <w:autoSpaceDE w:val="0"/>
        <w:autoSpaceDN w:val="0"/>
        <w:adjustRightInd w:val="0"/>
        <w:jc w:val="both"/>
        <w:rPr>
          <w:sz w:val="28"/>
          <w:szCs w:val="28"/>
        </w:rPr>
      </w:pPr>
    </w:p>
    <w:p w:rsidR="00C110B6" w:rsidRPr="00C110B6" w:rsidRDefault="00C110B6" w:rsidP="00C110B6">
      <w:pPr>
        <w:autoSpaceDE w:val="0"/>
        <w:autoSpaceDN w:val="0"/>
        <w:adjustRightInd w:val="0"/>
        <w:jc w:val="both"/>
        <w:rPr>
          <w:sz w:val="28"/>
          <w:szCs w:val="28"/>
        </w:rPr>
      </w:pPr>
      <w:r w:rsidRPr="00C110B6">
        <w:rPr>
          <w:sz w:val="28"/>
          <w:szCs w:val="28"/>
        </w:rPr>
        <w:t xml:space="preserve">6.На территории муниципального образования </w:t>
      </w:r>
      <w:r w:rsidRPr="00C110B6">
        <w:rPr>
          <w:b/>
          <w:sz w:val="28"/>
          <w:szCs w:val="28"/>
        </w:rPr>
        <w:t>«</w:t>
      </w:r>
      <w:r w:rsidRPr="00C110B6">
        <w:rPr>
          <w:sz w:val="28"/>
          <w:szCs w:val="28"/>
        </w:rPr>
        <w:t>Город Гатчина» Гатчинского</w:t>
      </w:r>
    </w:p>
    <w:p w:rsidR="00C110B6" w:rsidRPr="00C110B6" w:rsidRDefault="00C110B6" w:rsidP="00C110B6">
      <w:pPr>
        <w:autoSpaceDE w:val="0"/>
        <w:autoSpaceDN w:val="0"/>
        <w:adjustRightInd w:val="0"/>
        <w:jc w:val="both"/>
        <w:rPr>
          <w:sz w:val="28"/>
          <w:szCs w:val="28"/>
        </w:rPr>
      </w:pPr>
      <w:r w:rsidRPr="00C110B6">
        <w:rPr>
          <w:sz w:val="28"/>
          <w:szCs w:val="28"/>
        </w:rPr>
        <w:lastRenderedPageBreak/>
        <w:t xml:space="preserve">муниципального района  устанавливаются следующие ставки </w:t>
      </w:r>
      <w:proofErr w:type="gramStart"/>
      <w:r w:rsidRPr="00C110B6">
        <w:rPr>
          <w:sz w:val="28"/>
          <w:szCs w:val="28"/>
        </w:rPr>
        <w:t>налога</w:t>
      </w:r>
      <w:proofErr w:type="gramEnd"/>
      <w:r w:rsidRPr="00C110B6">
        <w:rPr>
          <w:sz w:val="28"/>
          <w:szCs w:val="28"/>
        </w:rPr>
        <w:t xml:space="preserve"> на имущество физических лиц исходя из кадастровой стоимости объекта налогообложения: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5"/>
        <w:gridCol w:w="2480"/>
      </w:tblGrid>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Объект налогообложения</w:t>
            </w:r>
          </w:p>
        </w:tc>
        <w:tc>
          <w:tcPr>
            <w:tcW w:w="0" w:type="auto"/>
            <w:vAlign w:val="center"/>
          </w:tcPr>
          <w:p w:rsidR="00C110B6" w:rsidRPr="00C110B6" w:rsidRDefault="00C110B6" w:rsidP="00B45371">
            <w:pPr>
              <w:spacing w:after="100" w:afterAutospacing="1"/>
              <w:jc w:val="both"/>
              <w:rPr>
                <w:sz w:val="28"/>
                <w:szCs w:val="28"/>
              </w:rPr>
            </w:pPr>
            <w:r w:rsidRPr="00C110B6">
              <w:rPr>
                <w:sz w:val="28"/>
                <w:szCs w:val="28"/>
              </w:rPr>
              <w:t>Ставка налога на имущество физических лиц, проценты</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Дома, указанные в главе 32 Налогового кодекса  Российской Федерации</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Квартиры и комнаты</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Объекты незавершенного строительства в случае, если проектируемым назначением таких объектов является жилой дом</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Единые недвижимые комплексы, в состав которых входит хотя бы одно жилое помещение (жилой дом)</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 xml:space="preserve">Гаражи и </w:t>
            </w:r>
            <w:proofErr w:type="spellStart"/>
            <w:r w:rsidRPr="00C110B6">
              <w:rPr>
                <w:sz w:val="28"/>
                <w:szCs w:val="28"/>
              </w:rPr>
              <w:t>машино-места</w:t>
            </w:r>
            <w:proofErr w:type="spellEnd"/>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0,1</w:t>
            </w:r>
          </w:p>
          <w:p w:rsidR="00C110B6" w:rsidRPr="00C110B6" w:rsidRDefault="00C110B6" w:rsidP="00B45371">
            <w:pPr>
              <w:spacing w:after="100" w:afterAutospacing="1"/>
              <w:jc w:val="center"/>
              <w:rPr>
                <w:sz w:val="28"/>
                <w:szCs w:val="28"/>
              </w:rPr>
            </w:pPr>
          </w:p>
        </w:tc>
      </w:tr>
      <w:tr w:rsidR="00C110B6" w:rsidRPr="00C110B6" w:rsidTr="00B45371">
        <w:tc>
          <w:tcPr>
            <w:tcW w:w="0" w:type="auto"/>
            <w:vAlign w:val="center"/>
          </w:tcPr>
          <w:p w:rsidR="00C110B6" w:rsidRPr="00C110B6" w:rsidRDefault="00C110B6" w:rsidP="00C110B6">
            <w:pPr>
              <w:spacing w:after="100" w:afterAutospacing="1"/>
              <w:jc w:val="both"/>
              <w:rPr>
                <w:sz w:val="28"/>
                <w:szCs w:val="28"/>
              </w:rPr>
            </w:pPr>
            <w:r w:rsidRPr="00C110B6">
              <w:rPr>
                <w:sz w:val="28"/>
                <w:szCs w:val="28"/>
              </w:rPr>
              <w:t>Объекты налогообложения, кадастровая стоимость каждого из которых превышает 300 миллионов рублей</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2,0</w:t>
            </w:r>
          </w:p>
        </w:tc>
      </w:tr>
      <w:tr w:rsidR="00C110B6" w:rsidRPr="00C110B6" w:rsidTr="00B45371">
        <w:tc>
          <w:tcPr>
            <w:tcW w:w="0" w:type="auto"/>
            <w:vAlign w:val="center"/>
          </w:tcPr>
          <w:p w:rsidR="00C110B6" w:rsidRPr="00C110B6" w:rsidRDefault="00C110B6" w:rsidP="00B45371">
            <w:pPr>
              <w:spacing w:after="100" w:afterAutospacing="1"/>
              <w:jc w:val="both"/>
              <w:rPr>
                <w:sz w:val="28"/>
                <w:szCs w:val="28"/>
              </w:rPr>
            </w:pPr>
            <w:r w:rsidRPr="00C110B6">
              <w:rPr>
                <w:sz w:val="28"/>
                <w:szCs w:val="28"/>
              </w:rPr>
              <w:t>Прочие объекты налогообложения</w:t>
            </w:r>
          </w:p>
        </w:tc>
        <w:tc>
          <w:tcPr>
            <w:tcW w:w="0" w:type="auto"/>
            <w:vAlign w:val="center"/>
          </w:tcPr>
          <w:p w:rsidR="00C110B6" w:rsidRPr="00C110B6" w:rsidRDefault="00C110B6" w:rsidP="00B45371">
            <w:pPr>
              <w:spacing w:after="100" w:afterAutospacing="1"/>
              <w:jc w:val="center"/>
              <w:rPr>
                <w:sz w:val="28"/>
                <w:szCs w:val="28"/>
              </w:rPr>
            </w:pPr>
            <w:r w:rsidRPr="00C110B6">
              <w:rPr>
                <w:sz w:val="28"/>
                <w:szCs w:val="28"/>
              </w:rPr>
              <w:t>0,5</w:t>
            </w:r>
          </w:p>
        </w:tc>
      </w:tr>
    </w:tbl>
    <w:p w:rsidR="00C110B6" w:rsidRPr="00C110B6" w:rsidRDefault="00C110B6" w:rsidP="00C110B6">
      <w:pPr>
        <w:ind w:firstLine="709"/>
        <w:jc w:val="both"/>
        <w:rPr>
          <w:sz w:val="28"/>
          <w:szCs w:val="28"/>
        </w:rPr>
      </w:pPr>
    </w:p>
    <w:p w:rsidR="00C110B6" w:rsidRPr="00C110B6" w:rsidRDefault="00C110B6" w:rsidP="00C110B6">
      <w:pPr>
        <w:autoSpaceDE w:val="0"/>
        <w:autoSpaceDN w:val="0"/>
        <w:adjustRightInd w:val="0"/>
        <w:jc w:val="both"/>
        <w:rPr>
          <w:sz w:val="28"/>
          <w:szCs w:val="28"/>
        </w:rPr>
      </w:pPr>
      <w:r w:rsidRPr="00C110B6">
        <w:rPr>
          <w:sz w:val="28"/>
          <w:szCs w:val="28"/>
        </w:rPr>
        <w:t xml:space="preserve">7.Установить, что для граждан, имеющих в собственности имущество, являющееся объектом налогообложения на территории муниципального образования </w:t>
      </w:r>
      <w:r w:rsidRPr="00C110B6">
        <w:rPr>
          <w:b/>
          <w:sz w:val="28"/>
          <w:szCs w:val="28"/>
        </w:rPr>
        <w:t>«Город Гатчина» Гатчинского муниципального района</w:t>
      </w:r>
      <w:r w:rsidRPr="00C110B6">
        <w:rPr>
          <w:sz w:val="28"/>
          <w:szCs w:val="28"/>
        </w:rPr>
        <w:t>, льготы, установленные в соответствии со статьей 407 Налогового кодекса Российской Федерации, действуют в полном объеме.</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8.Сумма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9. Налог подлежит уплате налогоплательщиками в срок не позднее 1 октября года, следующего за истекшим налоговым периодом.</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10.Налог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C110B6" w:rsidRPr="00C110B6" w:rsidRDefault="00C110B6" w:rsidP="00C110B6">
      <w:pPr>
        <w:ind w:firstLine="709"/>
        <w:jc w:val="both"/>
        <w:rPr>
          <w:sz w:val="28"/>
          <w:szCs w:val="28"/>
        </w:rPr>
      </w:pPr>
      <w:r w:rsidRPr="00C110B6">
        <w:rPr>
          <w:sz w:val="28"/>
          <w:szCs w:val="28"/>
        </w:rPr>
        <w:lastRenderedPageBreak/>
        <w:t>10.1. Направление налогового уведомления допускается не более чем за три налоговых периода, предшествующих календарному году его направления.</w:t>
      </w:r>
    </w:p>
    <w:p w:rsidR="00C110B6" w:rsidRPr="00C110B6" w:rsidRDefault="00C110B6" w:rsidP="00C110B6">
      <w:pPr>
        <w:ind w:firstLine="709"/>
        <w:jc w:val="both"/>
        <w:rPr>
          <w:sz w:val="28"/>
          <w:szCs w:val="28"/>
        </w:rPr>
      </w:pPr>
      <w:r w:rsidRPr="00C110B6">
        <w:rPr>
          <w:sz w:val="28"/>
          <w:szCs w:val="28"/>
        </w:rPr>
        <w:t>10.2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C110B6" w:rsidRPr="00C110B6" w:rsidRDefault="00C110B6" w:rsidP="00C110B6">
      <w:pPr>
        <w:autoSpaceDE w:val="0"/>
        <w:autoSpaceDN w:val="0"/>
        <w:adjustRightInd w:val="0"/>
        <w:jc w:val="both"/>
        <w:rPr>
          <w:sz w:val="28"/>
          <w:szCs w:val="28"/>
        </w:rPr>
      </w:pPr>
    </w:p>
    <w:p w:rsidR="00C110B6" w:rsidRPr="00C110B6" w:rsidRDefault="00C110B6" w:rsidP="00C110B6">
      <w:pPr>
        <w:autoSpaceDE w:val="0"/>
        <w:autoSpaceDN w:val="0"/>
        <w:adjustRightInd w:val="0"/>
        <w:jc w:val="both"/>
        <w:rPr>
          <w:sz w:val="28"/>
          <w:szCs w:val="28"/>
        </w:rPr>
      </w:pPr>
      <w:r w:rsidRPr="00C110B6">
        <w:rPr>
          <w:sz w:val="28"/>
          <w:szCs w:val="28"/>
        </w:rPr>
        <w:t>11. Признать утратившим силу решение Совета депутатов муниципального образования «</w:t>
      </w:r>
      <w:r w:rsidRPr="00C110B6">
        <w:rPr>
          <w:b/>
          <w:sz w:val="28"/>
          <w:szCs w:val="28"/>
        </w:rPr>
        <w:t xml:space="preserve">Город Гатчина» Гатчинского муниципального района </w:t>
      </w:r>
      <w:r w:rsidRPr="00C110B6">
        <w:rPr>
          <w:sz w:val="28"/>
          <w:szCs w:val="28"/>
        </w:rPr>
        <w:t xml:space="preserve">  от 26.11.2014 года № 70 со дня вступления настоящего решения в силу.</w:t>
      </w:r>
    </w:p>
    <w:p w:rsidR="00C110B6" w:rsidRPr="00C110B6" w:rsidRDefault="00C110B6" w:rsidP="00C110B6">
      <w:pPr>
        <w:jc w:val="both"/>
        <w:rPr>
          <w:sz w:val="28"/>
          <w:szCs w:val="28"/>
        </w:rPr>
      </w:pPr>
    </w:p>
    <w:p w:rsidR="00C110B6" w:rsidRPr="00C110B6" w:rsidRDefault="00C110B6" w:rsidP="00C110B6">
      <w:pPr>
        <w:jc w:val="both"/>
        <w:rPr>
          <w:sz w:val="28"/>
          <w:szCs w:val="28"/>
        </w:rPr>
      </w:pPr>
      <w:r w:rsidRPr="00C110B6">
        <w:rPr>
          <w:sz w:val="28"/>
          <w:szCs w:val="28"/>
        </w:rPr>
        <w:t>12. Настоящее решение вступает в силу по истечении одного месяца с момента официального опубликования в газете "Гатчинская правда", но не ранее 1 января 2016 года.</w:t>
      </w:r>
    </w:p>
    <w:p w:rsidR="009D2358" w:rsidRPr="00C124FA" w:rsidRDefault="009D2358" w:rsidP="009D2358">
      <w:pPr>
        <w:rPr>
          <w:sz w:val="28"/>
          <w:szCs w:val="28"/>
        </w:rPr>
      </w:pPr>
    </w:p>
    <w:p w:rsidR="009D2358" w:rsidRDefault="009D2358" w:rsidP="009D2358">
      <w:pPr>
        <w:tabs>
          <w:tab w:val="left" w:pos="720"/>
        </w:tabs>
        <w:jc w:val="both"/>
        <w:rPr>
          <w:b/>
          <w:sz w:val="28"/>
          <w:szCs w:val="28"/>
        </w:rPr>
      </w:pPr>
    </w:p>
    <w:p w:rsidR="009D2358" w:rsidRPr="00EB6A73" w:rsidRDefault="009D2358" w:rsidP="009D2358">
      <w:pPr>
        <w:tabs>
          <w:tab w:val="left" w:pos="720"/>
        </w:tabs>
        <w:jc w:val="both"/>
        <w:rPr>
          <w:b/>
          <w:sz w:val="28"/>
          <w:szCs w:val="28"/>
        </w:rPr>
      </w:pPr>
      <w:r w:rsidRPr="00EB6A73">
        <w:rPr>
          <w:b/>
          <w:sz w:val="28"/>
          <w:szCs w:val="28"/>
        </w:rPr>
        <w:t>Глава МО «Город Гатчина» -</w:t>
      </w:r>
    </w:p>
    <w:p w:rsidR="009D2358" w:rsidRPr="00EB6A73" w:rsidRDefault="009D2358" w:rsidP="009D2358">
      <w:pPr>
        <w:tabs>
          <w:tab w:val="left" w:pos="720"/>
        </w:tabs>
        <w:jc w:val="both"/>
        <w:rPr>
          <w:b/>
          <w:sz w:val="28"/>
          <w:szCs w:val="28"/>
        </w:rPr>
      </w:pPr>
      <w:r w:rsidRPr="00EB6A73">
        <w:rPr>
          <w:b/>
          <w:sz w:val="28"/>
          <w:szCs w:val="28"/>
        </w:rPr>
        <w:t xml:space="preserve">Председатель совета депутатов </w:t>
      </w:r>
    </w:p>
    <w:p w:rsidR="009D2358" w:rsidRPr="00EB6A73" w:rsidRDefault="009D2358" w:rsidP="009D2358">
      <w:pPr>
        <w:tabs>
          <w:tab w:val="left" w:pos="720"/>
        </w:tabs>
        <w:jc w:val="both"/>
        <w:rPr>
          <w:b/>
          <w:sz w:val="28"/>
          <w:szCs w:val="28"/>
        </w:rPr>
      </w:pPr>
      <w:r w:rsidRPr="00EB6A73">
        <w:rPr>
          <w:b/>
          <w:sz w:val="28"/>
          <w:szCs w:val="28"/>
        </w:rPr>
        <w:t xml:space="preserve">МО «Город Гатчина»                                                                 </w:t>
      </w:r>
      <w:proofErr w:type="spellStart"/>
      <w:r w:rsidRPr="00EB6A73">
        <w:rPr>
          <w:b/>
          <w:sz w:val="28"/>
          <w:szCs w:val="28"/>
        </w:rPr>
        <w:t>В.А.Филоненко</w:t>
      </w:r>
      <w:proofErr w:type="spellEnd"/>
    </w:p>
    <w:p w:rsidR="00B0210D" w:rsidRDefault="00B0210D" w:rsidP="009D2358">
      <w:pPr>
        <w:jc w:val="center"/>
      </w:pPr>
    </w:p>
    <w:sectPr w:rsidR="00B0210D" w:rsidSect="00B02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58"/>
    <w:rsid w:val="000733CC"/>
    <w:rsid w:val="000806F8"/>
    <w:rsid w:val="000B75AA"/>
    <w:rsid w:val="00100E81"/>
    <w:rsid w:val="002061E9"/>
    <w:rsid w:val="002103D9"/>
    <w:rsid w:val="0021190F"/>
    <w:rsid w:val="0021498B"/>
    <w:rsid w:val="00226C5F"/>
    <w:rsid w:val="00270C8B"/>
    <w:rsid w:val="002E3A84"/>
    <w:rsid w:val="00382EA8"/>
    <w:rsid w:val="003F63DD"/>
    <w:rsid w:val="0041479A"/>
    <w:rsid w:val="00440A82"/>
    <w:rsid w:val="0045594F"/>
    <w:rsid w:val="00496D41"/>
    <w:rsid w:val="00496F8B"/>
    <w:rsid w:val="004C0A8A"/>
    <w:rsid w:val="00577F81"/>
    <w:rsid w:val="005B737A"/>
    <w:rsid w:val="005D3786"/>
    <w:rsid w:val="0062476C"/>
    <w:rsid w:val="00632307"/>
    <w:rsid w:val="00641763"/>
    <w:rsid w:val="00717D15"/>
    <w:rsid w:val="007B3A65"/>
    <w:rsid w:val="007C2BB2"/>
    <w:rsid w:val="008365B0"/>
    <w:rsid w:val="008A6A87"/>
    <w:rsid w:val="009C7965"/>
    <w:rsid w:val="009D2358"/>
    <w:rsid w:val="00A43A3D"/>
    <w:rsid w:val="00AA39E7"/>
    <w:rsid w:val="00B0210D"/>
    <w:rsid w:val="00B16142"/>
    <w:rsid w:val="00B730AA"/>
    <w:rsid w:val="00C110B6"/>
    <w:rsid w:val="00CA38B9"/>
    <w:rsid w:val="00DD45BC"/>
    <w:rsid w:val="00E160ED"/>
    <w:rsid w:val="00FC2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235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9D2358"/>
    <w:rPr>
      <w:rFonts w:ascii="Tahoma" w:hAnsi="Tahoma" w:cs="Tahoma"/>
      <w:sz w:val="16"/>
      <w:szCs w:val="16"/>
    </w:rPr>
  </w:style>
  <w:style w:type="character" w:customStyle="1" w:styleId="a4">
    <w:name w:val="Текст выноски Знак"/>
    <w:basedOn w:val="a0"/>
    <w:link w:val="a3"/>
    <w:uiPriority w:val="99"/>
    <w:semiHidden/>
    <w:rsid w:val="009D23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2015-11-26T07:08:00Z</dcterms:created>
  <dcterms:modified xsi:type="dcterms:W3CDTF">2015-11-26T07:46:00Z</dcterms:modified>
</cp:coreProperties>
</file>