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9D" w:rsidRPr="005F416A" w:rsidRDefault="00EC7A9D" w:rsidP="00EC7A9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9D" w:rsidRPr="00B935B9" w:rsidRDefault="00EC7A9D" w:rsidP="00EC7A9D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СОВЕТ ДЕПУТАТОВ МУНИЦИПАЛЬНОГО ОБРАЗОВАНИЯ</w:t>
      </w:r>
    </w:p>
    <w:p w:rsidR="00EC7A9D" w:rsidRPr="00B935B9" w:rsidRDefault="00EC7A9D" w:rsidP="00EC7A9D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«ГОРОД ГАТЧИНА»</w:t>
      </w:r>
    </w:p>
    <w:p w:rsidR="00EC7A9D" w:rsidRPr="00B935B9" w:rsidRDefault="00EC7A9D" w:rsidP="00EC7A9D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ГАТЧИНСКОГО МУНИЦИПАЛЬНОГО РАЙОНА</w:t>
      </w:r>
    </w:p>
    <w:p w:rsidR="00EC7A9D" w:rsidRPr="00B935B9" w:rsidRDefault="00EC7A9D" w:rsidP="00EC7A9D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ТРЕТЬЕГО СОЗЫВА</w:t>
      </w:r>
    </w:p>
    <w:p w:rsidR="00EC7A9D" w:rsidRPr="00B935B9" w:rsidRDefault="00EC7A9D" w:rsidP="00EC7A9D">
      <w:pPr>
        <w:rPr>
          <w:sz w:val="28"/>
          <w:szCs w:val="28"/>
        </w:rPr>
      </w:pPr>
    </w:p>
    <w:p w:rsidR="00EC7A9D" w:rsidRPr="00B935B9" w:rsidRDefault="00EC7A9D" w:rsidP="00EC7A9D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РЕШЕНИЕ</w:t>
      </w:r>
    </w:p>
    <w:p w:rsidR="00EC7A9D" w:rsidRPr="00B935B9" w:rsidRDefault="00EC7A9D" w:rsidP="00EC7A9D">
      <w:pPr>
        <w:rPr>
          <w:sz w:val="28"/>
          <w:szCs w:val="28"/>
        </w:rPr>
      </w:pPr>
    </w:p>
    <w:p w:rsidR="00EC7A9D" w:rsidRPr="004B1E11" w:rsidRDefault="00EC7A9D" w:rsidP="00EC7A9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4B1E11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29 </w:t>
      </w:r>
      <w:r w:rsidRPr="004B1E11">
        <w:rPr>
          <w:sz w:val="28"/>
          <w:szCs w:val="28"/>
          <w:u w:val="single"/>
        </w:rPr>
        <w:t xml:space="preserve"> октября 2014 года</w:t>
      </w:r>
      <w:r w:rsidRPr="004B1E1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</w:t>
      </w:r>
      <w:r w:rsidRPr="004B1E11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  <w:u w:val="single"/>
        </w:rPr>
        <w:t>6</w:t>
      </w:r>
      <w:r w:rsidR="00862300">
        <w:rPr>
          <w:sz w:val="28"/>
          <w:szCs w:val="28"/>
          <w:u w:val="single"/>
        </w:rPr>
        <w:t>9</w:t>
      </w:r>
    </w:p>
    <w:p w:rsidR="00C831E9" w:rsidRPr="00CD021A" w:rsidRDefault="00A22ECC" w:rsidP="00A22ECC">
      <w:pPr>
        <w:rPr>
          <w:b/>
          <w:sz w:val="24"/>
          <w:szCs w:val="24"/>
        </w:rPr>
      </w:pPr>
      <w:r w:rsidRPr="00CD021A">
        <w:rPr>
          <w:b/>
          <w:sz w:val="24"/>
          <w:szCs w:val="24"/>
        </w:rPr>
        <w:t xml:space="preserve">Об установлении  </w:t>
      </w:r>
      <w:r w:rsidR="00C831E9" w:rsidRPr="00CD021A">
        <w:rPr>
          <w:b/>
          <w:sz w:val="24"/>
          <w:szCs w:val="24"/>
        </w:rPr>
        <w:t xml:space="preserve">порядка определения </w:t>
      </w:r>
    </w:p>
    <w:p w:rsidR="00287829" w:rsidRPr="00CD021A" w:rsidRDefault="00287829" w:rsidP="00A22ECC">
      <w:pPr>
        <w:rPr>
          <w:b/>
          <w:sz w:val="24"/>
          <w:szCs w:val="24"/>
        </w:rPr>
      </w:pPr>
      <w:r w:rsidRPr="00CD021A">
        <w:rPr>
          <w:b/>
          <w:sz w:val="24"/>
          <w:szCs w:val="24"/>
        </w:rPr>
        <w:t>цены продажи земельных участков, находящихся</w:t>
      </w:r>
    </w:p>
    <w:p w:rsidR="00287829" w:rsidRPr="00CD021A" w:rsidRDefault="00287829" w:rsidP="00A22ECC">
      <w:pPr>
        <w:rPr>
          <w:b/>
          <w:sz w:val="24"/>
          <w:szCs w:val="24"/>
        </w:rPr>
      </w:pPr>
      <w:r w:rsidRPr="00CD021A">
        <w:rPr>
          <w:b/>
          <w:sz w:val="24"/>
          <w:szCs w:val="24"/>
        </w:rPr>
        <w:t xml:space="preserve">в собственности </w:t>
      </w:r>
      <w:proofErr w:type="gramStart"/>
      <w:r w:rsidRPr="00CD021A">
        <w:rPr>
          <w:b/>
          <w:sz w:val="24"/>
          <w:szCs w:val="24"/>
        </w:rPr>
        <w:t>муниципального</w:t>
      </w:r>
      <w:proofErr w:type="gramEnd"/>
      <w:r w:rsidRPr="00CD021A">
        <w:rPr>
          <w:b/>
          <w:sz w:val="24"/>
          <w:szCs w:val="24"/>
        </w:rPr>
        <w:t xml:space="preserve"> </w:t>
      </w:r>
    </w:p>
    <w:p w:rsidR="00287829" w:rsidRPr="00CD021A" w:rsidRDefault="00287829" w:rsidP="00A22ECC">
      <w:pPr>
        <w:rPr>
          <w:b/>
          <w:sz w:val="24"/>
          <w:szCs w:val="24"/>
        </w:rPr>
      </w:pPr>
      <w:r w:rsidRPr="00CD021A">
        <w:rPr>
          <w:b/>
          <w:sz w:val="24"/>
          <w:szCs w:val="24"/>
        </w:rPr>
        <w:t xml:space="preserve">образования «Город Гатчина» </w:t>
      </w:r>
    </w:p>
    <w:p w:rsidR="00287829" w:rsidRPr="00CD021A" w:rsidRDefault="00287829" w:rsidP="00A22ECC">
      <w:pPr>
        <w:rPr>
          <w:b/>
          <w:sz w:val="24"/>
          <w:szCs w:val="24"/>
        </w:rPr>
      </w:pPr>
      <w:r w:rsidRPr="00CD021A">
        <w:rPr>
          <w:b/>
          <w:sz w:val="24"/>
          <w:szCs w:val="24"/>
        </w:rPr>
        <w:t xml:space="preserve">Гатчинского муниципального района    </w:t>
      </w:r>
    </w:p>
    <w:p w:rsidR="00287829" w:rsidRPr="00CD021A" w:rsidRDefault="00287829" w:rsidP="00A22ECC">
      <w:pPr>
        <w:rPr>
          <w:b/>
          <w:sz w:val="24"/>
          <w:szCs w:val="24"/>
        </w:rPr>
      </w:pPr>
      <w:r w:rsidRPr="00CD021A">
        <w:rPr>
          <w:b/>
          <w:sz w:val="24"/>
          <w:szCs w:val="24"/>
        </w:rPr>
        <w:t xml:space="preserve">лицам, имеющим в собственности </w:t>
      </w:r>
    </w:p>
    <w:p w:rsidR="00287829" w:rsidRPr="00CD021A" w:rsidRDefault="00287829" w:rsidP="00A22ECC">
      <w:pPr>
        <w:rPr>
          <w:b/>
          <w:sz w:val="24"/>
          <w:szCs w:val="24"/>
        </w:rPr>
      </w:pPr>
      <w:r w:rsidRPr="00CD021A">
        <w:rPr>
          <w:b/>
          <w:sz w:val="24"/>
          <w:szCs w:val="24"/>
        </w:rPr>
        <w:t xml:space="preserve">здания, строения, сооружения, расположенные </w:t>
      </w:r>
    </w:p>
    <w:p w:rsidR="00287829" w:rsidRPr="00CD021A" w:rsidRDefault="00287829" w:rsidP="00A22ECC">
      <w:pPr>
        <w:rPr>
          <w:b/>
          <w:sz w:val="24"/>
          <w:szCs w:val="24"/>
        </w:rPr>
      </w:pPr>
      <w:r w:rsidRPr="00CD021A">
        <w:rPr>
          <w:b/>
          <w:sz w:val="24"/>
          <w:szCs w:val="24"/>
        </w:rPr>
        <w:t xml:space="preserve">на таких земельных участках </w:t>
      </w:r>
    </w:p>
    <w:p w:rsidR="00287829" w:rsidRPr="00A22ECC" w:rsidRDefault="00287829" w:rsidP="00A22ECC">
      <w:pPr>
        <w:jc w:val="center"/>
        <w:rPr>
          <w:b/>
          <w:sz w:val="28"/>
          <w:szCs w:val="28"/>
        </w:rPr>
      </w:pPr>
    </w:p>
    <w:p w:rsidR="00A22ECC" w:rsidRPr="00A22ECC" w:rsidRDefault="00CD021A" w:rsidP="002878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1.1 </w:t>
      </w:r>
      <w:hyperlink r:id="rId6" w:history="1">
        <w:r w:rsidR="00287829" w:rsidRPr="009E6D92">
          <w:rPr>
            <w:color w:val="000000"/>
            <w:sz w:val="28"/>
            <w:szCs w:val="28"/>
          </w:rPr>
          <w:t>стать</w:t>
        </w:r>
        <w:r w:rsidR="009E6D92" w:rsidRPr="009E6D92">
          <w:rPr>
            <w:color w:val="000000"/>
            <w:sz w:val="28"/>
            <w:szCs w:val="28"/>
          </w:rPr>
          <w:t>и</w:t>
        </w:r>
        <w:r w:rsidR="00287829" w:rsidRPr="009E6D92">
          <w:rPr>
            <w:color w:val="000000"/>
            <w:sz w:val="28"/>
            <w:szCs w:val="28"/>
          </w:rPr>
          <w:t xml:space="preserve"> 36</w:t>
        </w:r>
      </w:hyperlink>
      <w:r w:rsidR="00287829">
        <w:rPr>
          <w:sz w:val="28"/>
          <w:szCs w:val="28"/>
        </w:rPr>
        <w:t xml:space="preserve"> Земельного кодекса Российской Федерации,</w:t>
      </w:r>
      <w:r w:rsidR="00A22ECC" w:rsidRPr="00A22ECC">
        <w:rPr>
          <w:sz w:val="28"/>
          <w:szCs w:val="28"/>
        </w:rPr>
        <w:t xml:space="preserve"> руководствуясь Уставом МО «Город Гатчина», </w:t>
      </w:r>
      <w:r w:rsidR="004A5C11">
        <w:rPr>
          <w:sz w:val="28"/>
          <w:szCs w:val="28"/>
        </w:rPr>
        <w:t>с</w:t>
      </w:r>
      <w:r w:rsidR="00A22ECC" w:rsidRPr="00A22ECC">
        <w:rPr>
          <w:sz w:val="28"/>
          <w:szCs w:val="28"/>
        </w:rPr>
        <w:t>овет депутатов МО «Город Гатчина»</w:t>
      </w:r>
    </w:p>
    <w:p w:rsidR="00A22ECC" w:rsidRPr="00A22ECC" w:rsidRDefault="00A22ECC" w:rsidP="00287829">
      <w:pPr>
        <w:jc w:val="center"/>
        <w:rPr>
          <w:sz w:val="28"/>
          <w:szCs w:val="28"/>
        </w:rPr>
      </w:pPr>
      <w:proofErr w:type="gramStart"/>
      <w:r w:rsidRPr="00A22ECC">
        <w:rPr>
          <w:sz w:val="28"/>
          <w:szCs w:val="28"/>
        </w:rPr>
        <w:t>Р</w:t>
      </w:r>
      <w:proofErr w:type="gramEnd"/>
      <w:r w:rsidRPr="00A22ECC">
        <w:rPr>
          <w:sz w:val="28"/>
          <w:szCs w:val="28"/>
        </w:rPr>
        <w:t xml:space="preserve"> Е Ш И Л:</w:t>
      </w:r>
    </w:p>
    <w:p w:rsidR="00C831E9" w:rsidRDefault="00C831E9" w:rsidP="002878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2"/>
      <w:bookmarkEnd w:id="0"/>
    </w:p>
    <w:p w:rsidR="00724E29" w:rsidRDefault="00724E29" w:rsidP="002878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следующий порядок </w:t>
      </w:r>
      <w:r w:rsidR="00C831E9">
        <w:rPr>
          <w:sz w:val="28"/>
          <w:szCs w:val="28"/>
        </w:rPr>
        <w:t>определени</w:t>
      </w:r>
      <w:r>
        <w:rPr>
          <w:sz w:val="28"/>
          <w:szCs w:val="28"/>
        </w:rPr>
        <w:t xml:space="preserve">я </w:t>
      </w:r>
      <w:r w:rsidR="00C831E9">
        <w:rPr>
          <w:sz w:val="28"/>
          <w:szCs w:val="28"/>
        </w:rPr>
        <w:t xml:space="preserve">цены </w:t>
      </w:r>
      <w:r w:rsidR="00287829">
        <w:rPr>
          <w:sz w:val="28"/>
          <w:szCs w:val="28"/>
        </w:rPr>
        <w:t>продаж</w:t>
      </w:r>
      <w:r w:rsidR="00C831E9">
        <w:rPr>
          <w:sz w:val="28"/>
          <w:szCs w:val="28"/>
        </w:rPr>
        <w:t>и</w:t>
      </w:r>
      <w:r w:rsidR="00287829">
        <w:rPr>
          <w:sz w:val="28"/>
          <w:szCs w:val="28"/>
        </w:rPr>
        <w:t xml:space="preserve"> земельных участков, находящихся в собственности МО «Город Гатчина» гражданам и юридическим лицам, имеющим в собственности здания, строения, сооружения, расположенные на таких земельных участках</w:t>
      </w:r>
      <w:r>
        <w:rPr>
          <w:sz w:val="28"/>
          <w:szCs w:val="28"/>
        </w:rPr>
        <w:t>:</w:t>
      </w:r>
    </w:p>
    <w:p w:rsidR="00287829" w:rsidRPr="009D7033" w:rsidRDefault="00287829" w:rsidP="0028782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цене, равной 3 процентам кадастровой стоимости земельного участка, - в отношении земельных участков с разрешенным использованием для жилищного строительства (включая индивидуальное жилищное строительство), ведения дачного хозяйства, садоводства, личного подсобного хозяйства, гаражного строительства (включая индивидуальное гаражное строительство);</w:t>
      </w:r>
    </w:p>
    <w:p w:rsidR="00287829" w:rsidRPr="009D7033" w:rsidRDefault="00287829" w:rsidP="0028782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D7033">
        <w:rPr>
          <w:color w:val="000000"/>
          <w:sz w:val="28"/>
          <w:szCs w:val="28"/>
        </w:rPr>
        <w:t>по цене, равной 15 процентам кадастровой стоимости земельного участка, - в отношении прочих земельных участков;</w:t>
      </w:r>
    </w:p>
    <w:p w:rsidR="00287829" w:rsidRPr="009D7033" w:rsidRDefault="00287829" w:rsidP="0028782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D7033">
        <w:rPr>
          <w:color w:val="000000"/>
          <w:sz w:val="28"/>
          <w:szCs w:val="28"/>
        </w:rPr>
        <w:t xml:space="preserve">по цене, равной 2,5 процента, - в случаях, предусмотренных </w:t>
      </w:r>
      <w:hyperlink r:id="rId7" w:history="1">
        <w:r w:rsidRPr="009D7033">
          <w:rPr>
            <w:color w:val="000000"/>
            <w:sz w:val="28"/>
            <w:szCs w:val="28"/>
          </w:rPr>
          <w:t>пунктом 2.2 статьи 3</w:t>
        </w:r>
      </w:hyperlink>
      <w:r w:rsidRPr="009D7033">
        <w:rPr>
          <w:color w:val="000000"/>
          <w:sz w:val="28"/>
          <w:szCs w:val="28"/>
        </w:rPr>
        <w:t xml:space="preserve"> Федерального закона от 25 октября 2001 года N 137-ФЗ "О введении в действие Земельного кодекса Российской Федерации".</w:t>
      </w:r>
    </w:p>
    <w:p w:rsidR="00287829" w:rsidRDefault="00287829" w:rsidP="002878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033">
        <w:rPr>
          <w:color w:val="000000"/>
          <w:sz w:val="28"/>
          <w:szCs w:val="28"/>
        </w:rPr>
        <w:t xml:space="preserve">2. Лица, приобретающие земельные участки в соответствии с </w:t>
      </w:r>
      <w:hyperlink w:anchor="Par12" w:history="1">
        <w:r w:rsidRPr="009D7033">
          <w:rPr>
            <w:color w:val="000000"/>
            <w:sz w:val="28"/>
            <w:szCs w:val="28"/>
          </w:rPr>
          <w:t>пунктом 1</w:t>
        </w:r>
      </w:hyperlink>
      <w:r w:rsidRPr="009D7033">
        <w:rPr>
          <w:color w:val="000000"/>
          <w:sz w:val="28"/>
          <w:szCs w:val="28"/>
        </w:rPr>
        <w:t xml:space="preserve"> настоящего </w:t>
      </w:r>
      <w:r w:rsidR="006B6952">
        <w:rPr>
          <w:color w:val="000000"/>
          <w:sz w:val="28"/>
          <w:szCs w:val="28"/>
        </w:rPr>
        <w:t>решения</w:t>
      </w:r>
      <w:r w:rsidRPr="009D7033">
        <w:rPr>
          <w:color w:val="000000"/>
          <w:sz w:val="28"/>
          <w:szCs w:val="28"/>
        </w:rPr>
        <w:t>, оплачивают приобретаемый</w:t>
      </w:r>
      <w:r>
        <w:rPr>
          <w:sz w:val="28"/>
          <w:szCs w:val="28"/>
        </w:rPr>
        <w:t xml:space="preserve"> земельный участок до подписания договора купли-продажи земельного участка в безналичном порядке.</w:t>
      </w:r>
    </w:p>
    <w:p w:rsidR="00F774FE" w:rsidRDefault="00287829" w:rsidP="009D7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9E6D9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возложить на </w:t>
      </w:r>
      <w:r w:rsidR="0020072F">
        <w:rPr>
          <w:sz w:val="28"/>
          <w:szCs w:val="28"/>
        </w:rPr>
        <w:t xml:space="preserve">постоянную комиссию </w:t>
      </w:r>
      <w:r w:rsidR="00660947">
        <w:rPr>
          <w:sz w:val="28"/>
          <w:szCs w:val="28"/>
        </w:rPr>
        <w:t>с</w:t>
      </w:r>
      <w:r w:rsidR="00660947" w:rsidRPr="00A22ECC">
        <w:rPr>
          <w:sz w:val="28"/>
          <w:szCs w:val="28"/>
        </w:rPr>
        <w:t xml:space="preserve">овета </w:t>
      </w:r>
      <w:r w:rsidR="00660947">
        <w:rPr>
          <w:sz w:val="28"/>
          <w:szCs w:val="28"/>
        </w:rPr>
        <w:t xml:space="preserve"> </w:t>
      </w:r>
      <w:r w:rsidR="00660947" w:rsidRPr="00A22ECC">
        <w:rPr>
          <w:sz w:val="28"/>
          <w:szCs w:val="28"/>
        </w:rPr>
        <w:t xml:space="preserve">депутатов </w:t>
      </w:r>
      <w:r w:rsidR="00660947">
        <w:rPr>
          <w:sz w:val="28"/>
          <w:szCs w:val="28"/>
        </w:rPr>
        <w:t xml:space="preserve"> </w:t>
      </w:r>
      <w:r w:rsidR="00660947" w:rsidRPr="00A22ECC">
        <w:rPr>
          <w:sz w:val="28"/>
          <w:szCs w:val="28"/>
        </w:rPr>
        <w:t xml:space="preserve">МО </w:t>
      </w:r>
      <w:r w:rsidR="00660947">
        <w:rPr>
          <w:sz w:val="28"/>
          <w:szCs w:val="28"/>
        </w:rPr>
        <w:t xml:space="preserve"> </w:t>
      </w:r>
      <w:r w:rsidR="00660947" w:rsidRPr="00A22ECC">
        <w:rPr>
          <w:sz w:val="28"/>
          <w:szCs w:val="28"/>
        </w:rPr>
        <w:t>«Город Гатчина»</w:t>
      </w:r>
      <w:r w:rsidR="00660947">
        <w:rPr>
          <w:sz w:val="28"/>
          <w:szCs w:val="28"/>
        </w:rPr>
        <w:t xml:space="preserve"> </w:t>
      </w:r>
      <w:r w:rsidR="00660947" w:rsidRPr="00A22ECC">
        <w:rPr>
          <w:sz w:val="28"/>
          <w:szCs w:val="28"/>
        </w:rPr>
        <w:t xml:space="preserve"> </w:t>
      </w:r>
      <w:r w:rsidR="0020072F">
        <w:rPr>
          <w:sz w:val="28"/>
          <w:szCs w:val="28"/>
        </w:rPr>
        <w:t>по вопросам экономической и бюджетной политики</w:t>
      </w:r>
      <w:r w:rsidR="009E6D92">
        <w:rPr>
          <w:sz w:val="28"/>
          <w:szCs w:val="28"/>
        </w:rPr>
        <w:t xml:space="preserve">. </w:t>
      </w:r>
    </w:p>
    <w:p w:rsidR="00EC7A9D" w:rsidRDefault="009E6D92" w:rsidP="009E6D92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4. Настоящее решение вступает в силу со дня официального опубликования. </w:t>
      </w:r>
      <w:r w:rsidR="00F774FE">
        <w:t xml:space="preserve"> </w:t>
      </w:r>
    </w:p>
    <w:p w:rsidR="00EC7A9D" w:rsidRPr="003A5DBC" w:rsidRDefault="00EC7A9D" w:rsidP="00EC7A9D">
      <w:pPr>
        <w:pStyle w:val="a4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Глава МО «Город Гатчина»-</w:t>
      </w:r>
    </w:p>
    <w:p w:rsidR="00EC7A9D" w:rsidRPr="003A5DBC" w:rsidRDefault="00EC7A9D" w:rsidP="00EC7A9D">
      <w:pPr>
        <w:pStyle w:val="a4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председатель совета депутатов</w:t>
      </w:r>
    </w:p>
    <w:p w:rsidR="00F774FE" w:rsidRDefault="00EC7A9D" w:rsidP="00660947">
      <w:pPr>
        <w:pStyle w:val="a4"/>
        <w:ind w:left="0"/>
      </w:pPr>
      <w:r w:rsidRPr="004B1E11">
        <w:rPr>
          <w:b/>
          <w:sz w:val="28"/>
          <w:szCs w:val="28"/>
        </w:rPr>
        <w:t>МО «Город Гатчина»                                                                 В.А. Филоненко</w:t>
      </w:r>
      <w:r w:rsidR="00F774FE">
        <w:t xml:space="preserve">                                                                                            </w:t>
      </w:r>
    </w:p>
    <w:sectPr w:rsidR="00F774FE" w:rsidSect="00660947">
      <w:pgSz w:w="11906" w:h="16838"/>
      <w:pgMar w:top="426" w:right="567" w:bottom="142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310A"/>
    <w:multiLevelType w:val="hybridMultilevel"/>
    <w:tmpl w:val="3286A182"/>
    <w:lvl w:ilvl="0" w:tplc="2D62614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61002"/>
    <w:multiLevelType w:val="hybridMultilevel"/>
    <w:tmpl w:val="7F9E2F14"/>
    <w:lvl w:ilvl="0" w:tplc="2D62614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D2592"/>
    <w:multiLevelType w:val="singleLevel"/>
    <w:tmpl w:val="2D6261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214F04B0"/>
    <w:multiLevelType w:val="hybridMultilevel"/>
    <w:tmpl w:val="E0F6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C2E96"/>
    <w:multiLevelType w:val="hybridMultilevel"/>
    <w:tmpl w:val="4ADC410E"/>
    <w:lvl w:ilvl="0" w:tplc="4ED0FB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51626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1285D"/>
    <w:rsid w:val="00021CD6"/>
    <w:rsid w:val="000745E2"/>
    <w:rsid w:val="00082DFE"/>
    <w:rsid w:val="000A1D03"/>
    <w:rsid w:val="00162A02"/>
    <w:rsid w:val="00167CF2"/>
    <w:rsid w:val="001A5A2B"/>
    <w:rsid w:val="0020072F"/>
    <w:rsid w:val="00235306"/>
    <w:rsid w:val="00287829"/>
    <w:rsid w:val="002F7CB2"/>
    <w:rsid w:val="00306F8B"/>
    <w:rsid w:val="00310BF9"/>
    <w:rsid w:val="00341493"/>
    <w:rsid w:val="00395A45"/>
    <w:rsid w:val="003A2ADD"/>
    <w:rsid w:val="003D4855"/>
    <w:rsid w:val="003E3E57"/>
    <w:rsid w:val="0041285D"/>
    <w:rsid w:val="00412A9E"/>
    <w:rsid w:val="004A5C11"/>
    <w:rsid w:val="004E301D"/>
    <w:rsid w:val="0061784E"/>
    <w:rsid w:val="00642B17"/>
    <w:rsid w:val="00660947"/>
    <w:rsid w:val="00696417"/>
    <w:rsid w:val="006A1FC8"/>
    <w:rsid w:val="006B6952"/>
    <w:rsid w:val="0071548B"/>
    <w:rsid w:val="00724E29"/>
    <w:rsid w:val="007407E1"/>
    <w:rsid w:val="00790240"/>
    <w:rsid w:val="00805925"/>
    <w:rsid w:val="00815AF3"/>
    <w:rsid w:val="008566AB"/>
    <w:rsid w:val="00862300"/>
    <w:rsid w:val="00920E5A"/>
    <w:rsid w:val="00943165"/>
    <w:rsid w:val="00947FF7"/>
    <w:rsid w:val="0099121A"/>
    <w:rsid w:val="009C0048"/>
    <w:rsid w:val="009D7033"/>
    <w:rsid w:val="009E0A16"/>
    <w:rsid w:val="009E6D92"/>
    <w:rsid w:val="00A22ECC"/>
    <w:rsid w:val="00A57F73"/>
    <w:rsid w:val="00A62B0C"/>
    <w:rsid w:val="00A717CF"/>
    <w:rsid w:val="00A94F10"/>
    <w:rsid w:val="00B2465F"/>
    <w:rsid w:val="00B66F2B"/>
    <w:rsid w:val="00B9052D"/>
    <w:rsid w:val="00BE5FDB"/>
    <w:rsid w:val="00C2652B"/>
    <w:rsid w:val="00C831E9"/>
    <w:rsid w:val="00CB55AE"/>
    <w:rsid w:val="00CD021A"/>
    <w:rsid w:val="00D621E8"/>
    <w:rsid w:val="00D658F7"/>
    <w:rsid w:val="00DC5F6B"/>
    <w:rsid w:val="00DD01AF"/>
    <w:rsid w:val="00E013ED"/>
    <w:rsid w:val="00E61B6B"/>
    <w:rsid w:val="00EC7A9D"/>
    <w:rsid w:val="00F12AF8"/>
    <w:rsid w:val="00F472F0"/>
    <w:rsid w:val="00F774FE"/>
    <w:rsid w:val="00FB692A"/>
    <w:rsid w:val="00FE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A2B"/>
  </w:style>
  <w:style w:type="paragraph" w:styleId="1">
    <w:name w:val="heading 1"/>
    <w:basedOn w:val="a"/>
    <w:next w:val="a"/>
    <w:qFormat/>
    <w:rsid w:val="001A5A2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A5A2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F774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5A2B"/>
    <w:pPr>
      <w:jc w:val="both"/>
    </w:pPr>
    <w:rPr>
      <w:sz w:val="24"/>
    </w:rPr>
  </w:style>
  <w:style w:type="paragraph" w:styleId="a4">
    <w:name w:val="Body Text Indent"/>
    <w:basedOn w:val="a"/>
    <w:rsid w:val="001A5A2B"/>
    <w:pPr>
      <w:ind w:left="360"/>
      <w:jc w:val="both"/>
    </w:pPr>
    <w:rPr>
      <w:sz w:val="24"/>
    </w:rPr>
  </w:style>
  <w:style w:type="paragraph" w:styleId="a5">
    <w:name w:val="Balloon Text"/>
    <w:basedOn w:val="a"/>
    <w:semiHidden/>
    <w:rsid w:val="00D62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6499F117A379C852CCB7E135B968FF5372457AD01BAA88635F985FA708E50D16286152C9h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6499F117A379C852CCB7E135B968FF5372477ED217AA88635F985FA708E50D1628615CC9h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2551</CharactersWithSpaces>
  <SharedDoc>false</SharedDoc>
  <HLinks>
    <vt:vector size="18" baseType="variant"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7733351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consultantplus://offline/ref=E66499F117A379C852CCB7E135B968FF5372457AD01BAA88635F985FA708E50D16286152C9h3G</vt:lpwstr>
      </vt:variant>
      <vt:variant>
        <vt:lpwstr/>
      </vt:variant>
      <vt:variant>
        <vt:i4>7733350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consultantplus://offline/ref=E66499F117A379C852CCB7E135B968FF5372477ED217AA88635F985FA708E50D1628615CC9h2G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</cp:revision>
  <cp:lastPrinted>2014-10-31T13:20:00Z</cp:lastPrinted>
  <dcterms:created xsi:type="dcterms:W3CDTF">2014-10-31T06:34:00Z</dcterms:created>
  <dcterms:modified xsi:type="dcterms:W3CDTF">2014-10-31T13:20:00Z</dcterms:modified>
</cp:coreProperties>
</file>